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0FD" w:rsidRPr="009A5D94" w:rsidRDefault="003910FD" w:rsidP="003C12BF">
      <w:pPr>
        <w:spacing w:after="0" w:line="240" w:lineRule="auto"/>
        <w:jc w:val="center"/>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Sveučilište Josipa Jurja Strossmayera u Osijeku</w:t>
      </w:r>
    </w:p>
    <w:p w:rsidR="003910FD" w:rsidRPr="009A5D94" w:rsidRDefault="003C12BF" w:rsidP="003C12BF">
      <w:pPr>
        <w:spacing w:after="0" w:line="240" w:lineRule="auto"/>
        <w:jc w:val="center"/>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 xml:space="preserve">Građevinski fakultet </w:t>
      </w:r>
      <w:r w:rsidR="003910FD" w:rsidRPr="009A5D94">
        <w:rPr>
          <w:rFonts w:ascii="Arial Narrow" w:eastAsia="Times New Roman" w:hAnsi="Arial Narrow" w:cs="Arial"/>
          <w:b/>
          <w:sz w:val="24"/>
          <w:szCs w:val="24"/>
          <w:lang w:eastAsia="hr-HR"/>
        </w:rPr>
        <w:t>Osijeku</w:t>
      </w:r>
    </w:p>
    <w:p w:rsidR="003910FD" w:rsidRPr="009A5D94" w:rsidRDefault="003910FD" w:rsidP="003C12BF">
      <w:pPr>
        <w:spacing w:after="0" w:line="240" w:lineRule="auto"/>
        <w:jc w:val="center"/>
        <w:rPr>
          <w:rFonts w:ascii="Arial Narrow" w:eastAsia="Times New Roman" w:hAnsi="Arial Narrow" w:cs="Arial"/>
          <w:b/>
          <w:sz w:val="24"/>
          <w:szCs w:val="24"/>
          <w:lang w:eastAsia="hr-HR"/>
        </w:rPr>
      </w:pPr>
    </w:p>
    <w:p w:rsidR="003910FD" w:rsidRPr="009A5D94" w:rsidRDefault="003910FD" w:rsidP="00F46779">
      <w:pPr>
        <w:spacing w:after="0" w:line="240" w:lineRule="auto"/>
        <w:jc w:val="center"/>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raspisuje</w:t>
      </w:r>
    </w:p>
    <w:p w:rsidR="003910FD" w:rsidRPr="009A5D94" w:rsidRDefault="003910FD" w:rsidP="003910FD">
      <w:pPr>
        <w:spacing w:after="0" w:line="240" w:lineRule="auto"/>
        <w:rPr>
          <w:rFonts w:ascii="Arial Narrow" w:eastAsia="Times New Roman" w:hAnsi="Arial Narrow" w:cs="Arial"/>
          <w:b/>
          <w:sz w:val="24"/>
          <w:szCs w:val="24"/>
          <w:lang w:eastAsia="hr-HR"/>
        </w:rPr>
      </w:pPr>
    </w:p>
    <w:p w:rsidR="003910FD" w:rsidRPr="009A5D94" w:rsidRDefault="003910FD" w:rsidP="003910FD">
      <w:pPr>
        <w:spacing w:after="0" w:line="240" w:lineRule="auto"/>
        <w:rPr>
          <w:rFonts w:ascii="Arial Narrow" w:eastAsia="Times New Roman" w:hAnsi="Arial Narrow" w:cs="Arial"/>
          <w:b/>
          <w:sz w:val="24"/>
          <w:szCs w:val="24"/>
          <w:lang w:eastAsia="hr-HR"/>
        </w:rPr>
      </w:pPr>
    </w:p>
    <w:p w:rsidR="003910FD" w:rsidRPr="009A5D94" w:rsidRDefault="003910FD" w:rsidP="003910FD">
      <w:pPr>
        <w:spacing w:after="0" w:line="240" w:lineRule="auto"/>
        <w:jc w:val="center"/>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NATJEČAJ</w:t>
      </w:r>
    </w:p>
    <w:p w:rsidR="003C12BF" w:rsidRPr="009A5D94" w:rsidRDefault="003910FD" w:rsidP="003C12BF">
      <w:pPr>
        <w:spacing w:after="0" w:line="240" w:lineRule="auto"/>
        <w:jc w:val="both"/>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 xml:space="preserve"> ZA UPIS STUDENATA U 1. GODINU </w:t>
      </w:r>
      <w:r w:rsidR="003C12BF" w:rsidRPr="009A5D94">
        <w:rPr>
          <w:rFonts w:ascii="Arial Narrow" w:eastAsia="Times New Roman" w:hAnsi="Arial Narrow" w:cs="Arial"/>
          <w:b/>
          <w:sz w:val="24"/>
          <w:szCs w:val="24"/>
          <w:lang w:eastAsia="hr-HR"/>
        </w:rPr>
        <w:t xml:space="preserve">POSLIJEDIPLOMSKOG SVEUČILIŠNOG STUDIJA GRAĐEVINARSTVO  I POSLIJEDIPLOMSKOG SPECIJALISTIČKOG STUDIJA GRAĐEVINARSTVO  </w:t>
      </w:r>
    </w:p>
    <w:p w:rsidR="003910FD" w:rsidRPr="009A5D94" w:rsidRDefault="003C12BF" w:rsidP="003C12BF">
      <w:pPr>
        <w:spacing w:after="0" w:line="240" w:lineRule="auto"/>
        <w:jc w:val="both"/>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 xml:space="preserve">                                  </w:t>
      </w:r>
      <w:r w:rsidR="001D0D94" w:rsidRPr="009A5D94">
        <w:rPr>
          <w:rFonts w:ascii="Arial Narrow" w:eastAsia="Times New Roman" w:hAnsi="Arial Narrow" w:cs="Arial"/>
          <w:b/>
          <w:sz w:val="24"/>
          <w:szCs w:val="24"/>
          <w:lang w:eastAsia="hr-HR"/>
        </w:rPr>
        <w:t xml:space="preserve">              </w:t>
      </w:r>
      <w:r w:rsidRPr="009A5D94">
        <w:rPr>
          <w:rFonts w:ascii="Arial Narrow" w:eastAsia="Times New Roman" w:hAnsi="Arial Narrow" w:cs="Arial"/>
          <w:b/>
          <w:sz w:val="24"/>
          <w:szCs w:val="24"/>
          <w:lang w:eastAsia="hr-HR"/>
        </w:rPr>
        <w:t xml:space="preserve"> U AKADEMSKOJ </w:t>
      </w:r>
      <w:r w:rsidR="003910FD" w:rsidRPr="009A5D94">
        <w:rPr>
          <w:rFonts w:ascii="Arial Narrow" w:eastAsia="Times New Roman" w:hAnsi="Arial Narrow" w:cs="Arial"/>
          <w:b/>
          <w:sz w:val="24"/>
          <w:szCs w:val="24"/>
          <w:lang w:eastAsia="hr-HR"/>
        </w:rPr>
        <w:t>2017</w:t>
      </w:r>
      <w:r w:rsidR="009F4846" w:rsidRPr="009A5D94">
        <w:rPr>
          <w:rFonts w:ascii="Arial Narrow" w:eastAsia="Times New Roman" w:hAnsi="Arial Narrow" w:cs="Arial"/>
          <w:b/>
          <w:sz w:val="24"/>
          <w:szCs w:val="24"/>
          <w:lang w:eastAsia="hr-HR"/>
        </w:rPr>
        <w:t>.</w:t>
      </w:r>
      <w:r w:rsidR="003910FD" w:rsidRPr="009A5D94">
        <w:rPr>
          <w:rFonts w:ascii="Arial Narrow" w:eastAsia="Times New Roman" w:hAnsi="Arial Narrow" w:cs="Arial"/>
          <w:b/>
          <w:sz w:val="24"/>
          <w:szCs w:val="24"/>
          <w:lang w:eastAsia="hr-HR"/>
        </w:rPr>
        <w:t>/2018. GODINI</w:t>
      </w:r>
    </w:p>
    <w:p w:rsidR="003910FD" w:rsidRPr="009A5D94" w:rsidRDefault="003910FD" w:rsidP="003C12BF">
      <w:pPr>
        <w:spacing w:after="0" w:line="240" w:lineRule="auto"/>
        <w:jc w:val="both"/>
        <w:rPr>
          <w:rFonts w:ascii="Arial Narrow" w:eastAsia="Times New Roman" w:hAnsi="Arial Narrow" w:cs="Arial"/>
          <w:b/>
          <w:sz w:val="24"/>
          <w:szCs w:val="24"/>
          <w:lang w:eastAsia="hr-HR"/>
        </w:rPr>
      </w:pPr>
    </w:p>
    <w:p w:rsidR="003910FD" w:rsidRPr="009A5D94" w:rsidRDefault="003910FD" w:rsidP="003910FD">
      <w:pPr>
        <w:spacing w:after="0" w:line="276" w:lineRule="auto"/>
        <w:jc w:val="center"/>
        <w:rPr>
          <w:rFonts w:ascii="Arial Narrow" w:eastAsia="Times New Roman" w:hAnsi="Arial Narrow" w:cs="Arial"/>
          <w:b/>
          <w:sz w:val="24"/>
          <w:szCs w:val="24"/>
          <w:lang w:eastAsia="hr-HR"/>
        </w:rPr>
      </w:pPr>
    </w:p>
    <w:p w:rsidR="003910FD" w:rsidRPr="009A5D94" w:rsidRDefault="003910FD" w:rsidP="003910FD">
      <w:pPr>
        <w:numPr>
          <w:ilvl w:val="0"/>
          <w:numId w:val="1"/>
        </w:numPr>
        <w:spacing w:after="0" w:line="276" w:lineRule="auto"/>
        <w:contextualSpacing/>
        <w:jc w:val="both"/>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 xml:space="preserve">na poslijediplomski sveučilišni studij Građevinarstvo za stjecanje akademskoga stupnja doktora znanosti (dr.sc.) iz znanstvenog područja tehničkih znanosti, znanstvenog polja građevinarstvo </w:t>
      </w:r>
    </w:p>
    <w:p w:rsidR="003910FD" w:rsidRPr="009A5D94" w:rsidRDefault="003910FD" w:rsidP="003910FD">
      <w:pPr>
        <w:spacing w:after="0" w:line="276" w:lineRule="auto"/>
        <w:rPr>
          <w:rFonts w:ascii="Arial Narrow" w:eastAsia="Times New Roman" w:hAnsi="Arial Narrow" w:cs="Arial"/>
          <w:sz w:val="24"/>
          <w:szCs w:val="24"/>
          <w:lang w:eastAsia="hr-HR"/>
        </w:rPr>
      </w:pPr>
    </w:p>
    <w:p w:rsidR="003910FD" w:rsidRPr="009A5D94" w:rsidRDefault="003910FD" w:rsidP="001E3E40">
      <w:pPr>
        <w:pStyle w:val="Odlomakpopisa"/>
        <w:spacing w:after="0" w:line="276" w:lineRule="auto"/>
        <w:ind w:left="0"/>
        <w:jc w:val="center"/>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Trajanje studija</w:t>
      </w:r>
    </w:p>
    <w:p w:rsidR="003910FD" w:rsidRPr="009A5D94" w:rsidRDefault="003910FD" w:rsidP="003B5614">
      <w:pPr>
        <w:spacing w:after="0" w:line="276" w:lineRule="auto"/>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Poslijediplomski sveučilišni studij Građevinarstvo traje tri godine (šest semestara), završetkom kojeg se stječe 180 ECTS bodova.</w:t>
      </w:r>
    </w:p>
    <w:p w:rsidR="003910FD" w:rsidRPr="009A5D94" w:rsidRDefault="003910FD" w:rsidP="003910FD">
      <w:pPr>
        <w:spacing w:after="0" w:line="276" w:lineRule="auto"/>
        <w:rPr>
          <w:rFonts w:ascii="Arial Narrow" w:eastAsia="Times New Roman" w:hAnsi="Arial Narrow" w:cs="Arial"/>
          <w:sz w:val="24"/>
          <w:szCs w:val="24"/>
          <w:lang w:eastAsia="hr-HR"/>
        </w:rPr>
      </w:pPr>
    </w:p>
    <w:p w:rsidR="003910FD" w:rsidRPr="009A5D94" w:rsidRDefault="003910FD" w:rsidP="001E3E40">
      <w:pPr>
        <w:pStyle w:val="Odlomakpopisa"/>
        <w:spacing w:after="0" w:line="276" w:lineRule="auto"/>
        <w:ind w:left="0"/>
        <w:jc w:val="center"/>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Uvjeti upisa</w:t>
      </w:r>
    </w:p>
    <w:p w:rsidR="003910FD" w:rsidRPr="009A5D94" w:rsidRDefault="003910FD" w:rsidP="003910FD">
      <w:pPr>
        <w:spacing w:after="0" w:line="276" w:lineRule="auto"/>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Poslijediplomski sveučilišni studij mogu upisati pristupnici koji imaju završen:</w:t>
      </w:r>
    </w:p>
    <w:p w:rsidR="003C12BF" w:rsidRPr="009A5D94" w:rsidRDefault="003C12BF" w:rsidP="003910FD">
      <w:pPr>
        <w:spacing w:after="0" w:line="276" w:lineRule="auto"/>
        <w:rPr>
          <w:rFonts w:ascii="Arial Narrow" w:eastAsia="Times New Roman" w:hAnsi="Arial Narrow" w:cs="Arial"/>
          <w:sz w:val="24"/>
          <w:szCs w:val="24"/>
          <w:lang w:eastAsia="hr-HR"/>
        </w:rPr>
      </w:pPr>
    </w:p>
    <w:p w:rsidR="003910FD" w:rsidRPr="009A5D94" w:rsidRDefault="003910FD" w:rsidP="003C12BF">
      <w:pPr>
        <w:spacing w:after="0" w:line="276" w:lineRule="auto"/>
        <w:contextualSpacing/>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diplomski sveučilišni studij, integrirani preddiplomski i diplomski sveučilišni st</w:t>
      </w:r>
      <w:r w:rsidR="003C12BF" w:rsidRPr="009A5D94">
        <w:rPr>
          <w:rFonts w:ascii="Arial Narrow" w:eastAsia="Times New Roman" w:hAnsi="Arial Narrow" w:cs="Arial"/>
          <w:sz w:val="24"/>
          <w:szCs w:val="24"/>
          <w:lang w:eastAsia="hr-HR"/>
        </w:rPr>
        <w:t xml:space="preserve">udij, sveučilišni dodiplomski studij ili </w:t>
      </w:r>
      <w:r w:rsidRPr="009A5D94">
        <w:rPr>
          <w:rFonts w:ascii="Arial Narrow" w:eastAsia="Times New Roman" w:hAnsi="Arial Narrow" w:cs="Arial"/>
          <w:sz w:val="24"/>
          <w:szCs w:val="24"/>
          <w:lang w:eastAsia="hr-HR"/>
        </w:rPr>
        <w:t>poslijediplomski znanstveni studij za</w:t>
      </w:r>
      <w:r w:rsidR="003C12BF" w:rsidRPr="009A5D94">
        <w:rPr>
          <w:rFonts w:ascii="Arial Narrow" w:eastAsia="Times New Roman" w:hAnsi="Arial Narrow" w:cs="Arial"/>
          <w:sz w:val="24"/>
          <w:szCs w:val="24"/>
          <w:lang w:eastAsia="hr-HR"/>
        </w:rPr>
        <w:t xml:space="preserve"> stjecanje magisterija znanosti</w:t>
      </w:r>
    </w:p>
    <w:p w:rsidR="003910FD" w:rsidRPr="009A5D94" w:rsidRDefault="003910FD" w:rsidP="003910FD">
      <w:pPr>
        <w:spacing w:after="0" w:line="276" w:lineRule="auto"/>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 xml:space="preserve">u znanstvenom području tehničkih znanosti, znanstvenom polju građevinarstvo, uz uvjet da su tijekom studija ostvarili najmanje 30 ECTS bodova iz predmeta srodnih predmetima modula kojeg namjeravaju upisati ili u drugim znanstvenim poljima znanstvenog područja tehničkih znanosti ili prirodnih znanosti uz uvjet da su tijekom cjelokupnog prethodnog studija ostvarili najmanje 60 ECTS bodova iz predmeta koji pripadaju znanstvenom području tehničkih znanosti, znanstvenim poljima građevinarstvo ili temeljne tehničke znanosti. Dodatno, tijekom prve godine studija dužni su upisati i položiti stručne predmete  srodnih predmetima upisanog modula u vrijednosti od 30 ECTS bodova iz znanstvenog polja građevinarstvo ili temeljnih tehničkih znanosti diplomskog sveučilišnog studija građevinarstva Sveučilišta Josipa Jurja Strossmayera u Osijeku, Građevinskog fakultet Osijek. </w:t>
      </w:r>
    </w:p>
    <w:p w:rsidR="003910FD" w:rsidRPr="009A5D94" w:rsidRDefault="003910FD" w:rsidP="003910FD">
      <w:pPr>
        <w:spacing w:after="0" w:line="276" w:lineRule="auto"/>
        <w:jc w:val="both"/>
        <w:rPr>
          <w:rFonts w:ascii="Arial Narrow" w:eastAsia="Times New Roman" w:hAnsi="Arial Narrow" w:cs="Arial"/>
          <w:sz w:val="24"/>
          <w:szCs w:val="24"/>
          <w:lang w:eastAsia="hr-HR"/>
        </w:rPr>
      </w:pPr>
    </w:p>
    <w:p w:rsidR="003B5614" w:rsidRPr="009A5D94" w:rsidRDefault="003B5614" w:rsidP="001E3E40">
      <w:pPr>
        <w:pStyle w:val="Odlomakpopisa"/>
        <w:spacing w:after="0" w:line="276" w:lineRule="auto"/>
        <w:ind w:left="0"/>
        <w:jc w:val="center"/>
        <w:rPr>
          <w:rFonts w:ascii="Arial Narrow" w:eastAsia="Times New Roman" w:hAnsi="Arial Narrow" w:cs="Arial"/>
          <w:sz w:val="24"/>
          <w:szCs w:val="24"/>
          <w:lang w:eastAsia="hr-HR"/>
        </w:rPr>
      </w:pPr>
      <w:r w:rsidRPr="009A5D94">
        <w:rPr>
          <w:rFonts w:ascii="Arial Narrow" w:eastAsia="Times New Roman" w:hAnsi="Arial Narrow" w:cs="Arial"/>
          <w:b/>
          <w:sz w:val="24"/>
          <w:szCs w:val="24"/>
          <w:lang w:eastAsia="hr-HR"/>
        </w:rPr>
        <w:t xml:space="preserve">Odabir </w:t>
      </w:r>
      <w:r w:rsidR="003C12BF" w:rsidRPr="009A5D94">
        <w:rPr>
          <w:rFonts w:ascii="Arial Narrow" w:eastAsia="Times New Roman" w:hAnsi="Arial Narrow" w:cs="Arial"/>
          <w:b/>
          <w:sz w:val="24"/>
          <w:szCs w:val="24"/>
          <w:lang w:eastAsia="hr-HR"/>
        </w:rPr>
        <w:t>kandidata</w:t>
      </w:r>
    </w:p>
    <w:p w:rsidR="00C620AD" w:rsidRPr="009A5D94" w:rsidRDefault="00C620AD" w:rsidP="00C620AD">
      <w:pPr>
        <w:spacing w:after="0" w:line="276" w:lineRule="auto"/>
        <w:jc w:val="both"/>
        <w:rPr>
          <w:rFonts w:ascii="Arial Narrow" w:eastAsia="Times New Roman" w:hAnsi="Arial Narrow" w:cs="Arial"/>
          <w:b/>
          <w:iCs/>
          <w:sz w:val="24"/>
          <w:szCs w:val="24"/>
          <w:lang w:eastAsia="hr-HR"/>
        </w:rPr>
      </w:pPr>
      <w:r w:rsidRPr="009A5D94">
        <w:rPr>
          <w:rFonts w:ascii="Arial Narrow" w:eastAsia="Times New Roman" w:hAnsi="Arial Narrow" w:cs="Arial"/>
          <w:b/>
          <w:iCs/>
          <w:sz w:val="24"/>
          <w:szCs w:val="24"/>
          <w:lang w:eastAsia="hr-HR"/>
        </w:rPr>
        <w:t>Kriteriji koji se uzimaju u obzir prilikom odabira kandidata su sljedeći:</w:t>
      </w:r>
    </w:p>
    <w:p w:rsidR="00C620AD" w:rsidRPr="009A5D94" w:rsidRDefault="00C620AD" w:rsidP="00C620AD">
      <w:pPr>
        <w:numPr>
          <w:ilvl w:val="0"/>
          <w:numId w:val="4"/>
        </w:numPr>
        <w:spacing w:after="0" w:line="276" w:lineRule="auto"/>
        <w:jc w:val="both"/>
        <w:rPr>
          <w:rFonts w:ascii="Arial Narrow" w:eastAsia="Times New Roman" w:hAnsi="Arial Narrow" w:cs="Arial"/>
          <w:iCs/>
          <w:sz w:val="24"/>
          <w:szCs w:val="24"/>
          <w:lang w:eastAsia="hr-HR"/>
        </w:rPr>
      </w:pPr>
      <w:r w:rsidRPr="009A5D94">
        <w:rPr>
          <w:rFonts w:ascii="Arial Narrow" w:eastAsia="Times New Roman" w:hAnsi="Arial Narrow" w:cs="Arial"/>
          <w:iCs/>
          <w:sz w:val="24"/>
          <w:szCs w:val="24"/>
          <w:lang w:eastAsia="hr-HR"/>
        </w:rPr>
        <w:t xml:space="preserve">Uspjeh na prethodnoj razini studija </w:t>
      </w:r>
      <w:r w:rsidRPr="009A5D94">
        <w:rPr>
          <w:rFonts w:ascii="Arial Narrow" w:eastAsia="Times New Roman" w:hAnsi="Arial Narrow" w:cs="Arial"/>
          <w:iCs/>
          <w:sz w:val="24"/>
          <w:szCs w:val="24"/>
          <w:lang w:eastAsia="hr-HR"/>
        </w:rPr>
        <w:tab/>
      </w:r>
      <w:r w:rsidRPr="009A5D94">
        <w:rPr>
          <w:rFonts w:ascii="Arial Narrow" w:eastAsia="Times New Roman" w:hAnsi="Arial Narrow" w:cs="Arial"/>
          <w:iCs/>
          <w:sz w:val="24"/>
          <w:szCs w:val="24"/>
          <w:lang w:eastAsia="hr-HR"/>
        </w:rPr>
        <w:tab/>
      </w:r>
      <w:r w:rsidRPr="009A5D94">
        <w:rPr>
          <w:rFonts w:ascii="Arial Narrow" w:eastAsia="Times New Roman" w:hAnsi="Arial Narrow" w:cs="Arial"/>
          <w:iCs/>
          <w:sz w:val="24"/>
          <w:szCs w:val="24"/>
          <w:lang w:eastAsia="hr-HR"/>
        </w:rPr>
        <w:tab/>
      </w:r>
      <w:r w:rsidRPr="009A5D94">
        <w:rPr>
          <w:rFonts w:ascii="Arial Narrow" w:eastAsia="Times New Roman" w:hAnsi="Arial Narrow" w:cs="Arial"/>
          <w:iCs/>
          <w:sz w:val="24"/>
          <w:szCs w:val="24"/>
          <w:lang w:eastAsia="hr-HR"/>
        </w:rPr>
        <w:tab/>
      </w:r>
    </w:p>
    <w:p w:rsidR="00C620AD" w:rsidRPr="009A5D94" w:rsidRDefault="00C620AD" w:rsidP="00C620AD">
      <w:pPr>
        <w:numPr>
          <w:ilvl w:val="0"/>
          <w:numId w:val="4"/>
        </w:numPr>
        <w:spacing w:after="0" w:line="276" w:lineRule="auto"/>
        <w:jc w:val="both"/>
        <w:rPr>
          <w:rFonts w:ascii="Arial Narrow" w:eastAsia="Times New Roman" w:hAnsi="Arial Narrow" w:cs="Arial"/>
          <w:iCs/>
          <w:sz w:val="24"/>
          <w:szCs w:val="24"/>
          <w:lang w:eastAsia="hr-HR"/>
        </w:rPr>
      </w:pPr>
      <w:r w:rsidRPr="009A5D94">
        <w:rPr>
          <w:rFonts w:ascii="Arial Narrow" w:eastAsia="Times New Roman" w:hAnsi="Arial Narrow" w:cs="Arial"/>
          <w:iCs/>
          <w:sz w:val="24"/>
          <w:szCs w:val="24"/>
          <w:lang w:eastAsia="hr-HR"/>
        </w:rPr>
        <w:t xml:space="preserve">Položeni ispiti i objavljeni radovi </w:t>
      </w:r>
      <w:r w:rsidRPr="009A5D94">
        <w:rPr>
          <w:rFonts w:ascii="Arial Narrow" w:eastAsia="Times New Roman" w:hAnsi="Arial Narrow" w:cs="Arial"/>
          <w:iCs/>
          <w:sz w:val="24"/>
          <w:szCs w:val="24"/>
          <w:lang w:eastAsia="hr-HR"/>
        </w:rPr>
        <w:tab/>
      </w:r>
      <w:r w:rsidRPr="009A5D94">
        <w:rPr>
          <w:rFonts w:ascii="Arial Narrow" w:eastAsia="Times New Roman" w:hAnsi="Arial Narrow" w:cs="Arial"/>
          <w:iCs/>
          <w:sz w:val="24"/>
          <w:szCs w:val="24"/>
          <w:lang w:eastAsia="hr-HR"/>
        </w:rPr>
        <w:tab/>
      </w:r>
      <w:r w:rsidRPr="009A5D94">
        <w:rPr>
          <w:rFonts w:ascii="Arial Narrow" w:eastAsia="Times New Roman" w:hAnsi="Arial Narrow" w:cs="Arial"/>
          <w:iCs/>
          <w:sz w:val="24"/>
          <w:szCs w:val="24"/>
          <w:lang w:eastAsia="hr-HR"/>
        </w:rPr>
        <w:tab/>
      </w:r>
      <w:r w:rsidRPr="009A5D94">
        <w:rPr>
          <w:rFonts w:ascii="Arial Narrow" w:eastAsia="Times New Roman" w:hAnsi="Arial Narrow" w:cs="Arial"/>
          <w:iCs/>
          <w:sz w:val="24"/>
          <w:szCs w:val="24"/>
          <w:lang w:eastAsia="hr-HR"/>
        </w:rPr>
        <w:tab/>
      </w:r>
      <w:r w:rsidRPr="009A5D94">
        <w:rPr>
          <w:rFonts w:ascii="Arial Narrow" w:eastAsia="Times New Roman" w:hAnsi="Arial Narrow" w:cs="Arial"/>
          <w:iCs/>
          <w:sz w:val="24"/>
          <w:szCs w:val="24"/>
          <w:lang w:eastAsia="hr-HR"/>
        </w:rPr>
        <w:tab/>
      </w:r>
      <w:r w:rsidRPr="009A5D94">
        <w:rPr>
          <w:rFonts w:ascii="Arial Narrow" w:eastAsia="Times New Roman" w:hAnsi="Arial Narrow" w:cs="Arial"/>
          <w:iCs/>
          <w:sz w:val="24"/>
          <w:szCs w:val="24"/>
          <w:lang w:eastAsia="hr-HR"/>
        </w:rPr>
        <w:tab/>
      </w:r>
    </w:p>
    <w:p w:rsidR="00C620AD" w:rsidRPr="009A5D94" w:rsidRDefault="00C620AD" w:rsidP="00C620AD">
      <w:pPr>
        <w:numPr>
          <w:ilvl w:val="0"/>
          <w:numId w:val="4"/>
        </w:numPr>
        <w:spacing w:after="0" w:line="276" w:lineRule="auto"/>
        <w:jc w:val="both"/>
        <w:rPr>
          <w:rFonts w:ascii="Arial Narrow" w:eastAsia="Times New Roman" w:hAnsi="Arial Narrow" w:cs="Arial"/>
          <w:iCs/>
          <w:sz w:val="24"/>
          <w:szCs w:val="24"/>
          <w:lang w:eastAsia="hr-HR"/>
        </w:rPr>
      </w:pPr>
      <w:r w:rsidRPr="009A5D94">
        <w:rPr>
          <w:rFonts w:ascii="Arial Narrow" w:eastAsia="Times New Roman" w:hAnsi="Arial Narrow" w:cs="Arial"/>
          <w:iCs/>
          <w:sz w:val="24"/>
          <w:szCs w:val="24"/>
          <w:lang w:eastAsia="hr-HR"/>
        </w:rPr>
        <w:t xml:space="preserve">Studentske nagrade </w:t>
      </w:r>
      <w:r w:rsidRPr="009A5D94">
        <w:rPr>
          <w:rFonts w:ascii="Arial Narrow" w:eastAsia="Times New Roman" w:hAnsi="Arial Narrow" w:cs="Arial"/>
          <w:iCs/>
          <w:sz w:val="24"/>
          <w:szCs w:val="24"/>
          <w:lang w:eastAsia="hr-HR"/>
        </w:rPr>
        <w:tab/>
      </w:r>
      <w:r w:rsidRPr="009A5D94">
        <w:rPr>
          <w:rFonts w:ascii="Arial Narrow" w:eastAsia="Times New Roman" w:hAnsi="Arial Narrow" w:cs="Arial"/>
          <w:iCs/>
          <w:sz w:val="24"/>
          <w:szCs w:val="24"/>
          <w:lang w:eastAsia="hr-HR"/>
        </w:rPr>
        <w:tab/>
      </w:r>
      <w:r w:rsidRPr="009A5D94">
        <w:rPr>
          <w:rFonts w:ascii="Arial Narrow" w:eastAsia="Times New Roman" w:hAnsi="Arial Narrow" w:cs="Arial"/>
          <w:iCs/>
          <w:sz w:val="24"/>
          <w:szCs w:val="24"/>
          <w:lang w:eastAsia="hr-HR"/>
        </w:rPr>
        <w:tab/>
      </w:r>
      <w:r w:rsidRPr="009A5D94">
        <w:rPr>
          <w:rFonts w:ascii="Arial Narrow" w:eastAsia="Times New Roman" w:hAnsi="Arial Narrow" w:cs="Arial"/>
          <w:iCs/>
          <w:sz w:val="24"/>
          <w:szCs w:val="24"/>
          <w:lang w:eastAsia="hr-HR"/>
        </w:rPr>
        <w:tab/>
      </w:r>
      <w:r w:rsidRPr="009A5D94">
        <w:rPr>
          <w:rFonts w:ascii="Arial Narrow" w:eastAsia="Times New Roman" w:hAnsi="Arial Narrow" w:cs="Arial"/>
          <w:iCs/>
          <w:sz w:val="24"/>
          <w:szCs w:val="24"/>
          <w:lang w:eastAsia="hr-HR"/>
        </w:rPr>
        <w:tab/>
      </w:r>
      <w:r w:rsidRPr="009A5D94">
        <w:rPr>
          <w:rFonts w:ascii="Arial Narrow" w:eastAsia="Times New Roman" w:hAnsi="Arial Narrow" w:cs="Arial"/>
          <w:iCs/>
          <w:sz w:val="24"/>
          <w:szCs w:val="24"/>
          <w:lang w:eastAsia="hr-HR"/>
        </w:rPr>
        <w:tab/>
      </w:r>
    </w:p>
    <w:p w:rsidR="00C620AD" w:rsidRPr="009A5D94" w:rsidRDefault="00C620AD" w:rsidP="00C620AD">
      <w:pPr>
        <w:numPr>
          <w:ilvl w:val="0"/>
          <w:numId w:val="4"/>
        </w:numPr>
        <w:spacing w:after="0" w:line="276" w:lineRule="auto"/>
        <w:jc w:val="both"/>
        <w:rPr>
          <w:rFonts w:ascii="Arial Narrow" w:eastAsia="Times New Roman" w:hAnsi="Arial Narrow" w:cs="Arial"/>
          <w:iCs/>
          <w:sz w:val="24"/>
          <w:szCs w:val="24"/>
          <w:lang w:eastAsia="hr-HR"/>
        </w:rPr>
      </w:pPr>
      <w:r w:rsidRPr="009A5D94">
        <w:rPr>
          <w:rFonts w:ascii="Arial Narrow" w:eastAsia="Times New Roman" w:hAnsi="Arial Narrow" w:cs="Arial"/>
          <w:iCs/>
          <w:sz w:val="24"/>
          <w:szCs w:val="24"/>
          <w:lang w:eastAsia="hr-HR"/>
        </w:rPr>
        <w:t xml:space="preserve">Ocjena intervjua kandidata sa studijskim savjetnikom </w:t>
      </w:r>
      <w:r w:rsidRPr="009A5D94">
        <w:rPr>
          <w:rFonts w:ascii="Arial Narrow" w:eastAsia="Times New Roman" w:hAnsi="Arial Narrow" w:cs="Arial"/>
          <w:iCs/>
          <w:sz w:val="24"/>
          <w:szCs w:val="24"/>
          <w:lang w:eastAsia="hr-HR"/>
        </w:rPr>
        <w:tab/>
      </w:r>
      <w:r w:rsidRPr="009A5D94">
        <w:rPr>
          <w:rFonts w:ascii="Arial Narrow" w:eastAsia="Times New Roman" w:hAnsi="Arial Narrow" w:cs="Arial"/>
          <w:iCs/>
          <w:sz w:val="24"/>
          <w:szCs w:val="24"/>
          <w:lang w:eastAsia="hr-HR"/>
        </w:rPr>
        <w:tab/>
        <w:t xml:space="preserve"> </w:t>
      </w:r>
    </w:p>
    <w:p w:rsidR="00C620AD" w:rsidRPr="009A5D94" w:rsidRDefault="00C620AD" w:rsidP="00C620AD">
      <w:pPr>
        <w:numPr>
          <w:ilvl w:val="0"/>
          <w:numId w:val="4"/>
        </w:numPr>
        <w:spacing w:after="0" w:line="276" w:lineRule="auto"/>
        <w:jc w:val="both"/>
        <w:rPr>
          <w:rFonts w:ascii="Arial Narrow" w:eastAsia="Times New Roman" w:hAnsi="Arial Narrow" w:cs="Arial"/>
          <w:iCs/>
          <w:sz w:val="24"/>
          <w:szCs w:val="24"/>
          <w:lang w:eastAsia="hr-HR"/>
        </w:rPr>
      </w:pPr>
      <w:r w:rsidRPr="009A5D94">
        <w:rPr>
          <w:rFonts w:ascii="Arial Narrow" w:eastAsia="Times New Roman" w:hAnsi="Arial Narrow" w:cs="Arial"/>
          <w:iCs/>
          <w:sz w:val="24"/>
          <w:szCs w:val="24"/>
          <w:lang w:eastAsia="hr-HR"/>
        </w:rPr>
        <w:t>Provjera znanja iz područja interesa kandidata te iz engleskog jezika</w:t>
      </w:r>
      <w:r w:rsidRPr="009A5D94">
        <w:rPr>
          <w:rFonts w:ascii="Arial Narrow" w:eastAsia="Times New Roman" w:hAnsi="Arial Narrow" w:cs="Arial"/>
          <w:iCs/>
          <w:sz w:val="24"/>
          <w:szCs w:val="24"/>
          <w:lang w:eastAsia="hr-HR"/>
        </w:rPr>
        <w:tab/>
      </w:r>
    </w:p>
    <w:p w:rsidR="003B5614" w:rsidRPr="009A5D94" w:rsidRDefault="003B5614" w:rsidP="003B5614">
      <w:pPr>
        <w:spacing w:after="0" w:line="276" w:lineRule="auto"/>
        <w:jc w:val="both"/>
        <w:rPr>
          <w:rFonts w:ascii="Arial Narrow" w:eastAsia="Times New Roman" w:hAnsi="Arial Narrow" w:cs="Arial"/>
          <w:iCs/>
          <w:sz w:val="24"/>
          <w:szCs w:val="24"/>
          <w:lang w:eastAsia="hr-HR"/>
        </w:rPr>
      </w:pPr>
      <w:r w:rsidRPr="009A5D94">
        <w:rPr>
          <w:rFonts w:ascii="Arial Narrow" w:eastAsia="Times New Roman" w:hAnsi="Arial Narrow" w:cs="Arial"/>
          <w:iCs/>
          <w:sz w:val="24"/>
          <w:szCs w:val="24"/>
          <w:lang w:eastAsia="hr-HR"/>
        </w:rPr>
        <w:t xml:space="preserve">Odabir </w:t>
      </w:r>
      <w:r w:rsidR="003C12BF" w:rsidRPr="009A5D94">
        <w:rPr>
          <w:rFonts w:ascii="Arial Narrow" w:eastAsia="Times New Roman" w:hAnsi="Arial Narrow" w:cs="Arial"/>
          <w:iCs/>
          <w:sz w:val="24"/>
          <w:szCs w:val="24"/>
          <w:lang w:eastAsia="hr-HR"/>
        </w:rPr>
        <w:t>kandidata</w:t>
      </w:r>
      <w:r w:rsidRPr="009A5D94">
        <w:rPr>
          <w:rFonts w:ascii="Arial Narrow" w:eastAsia="Times New Roman" w:hAnsi="Arial Narrow" w:cs="Arial"/>
          <w:iCs/>
          <w:sz w:val="24"/>
          <w:szCs w:val="24"/>
          <w:lang w:eastAsia="hr-HR"/>
        </w:rPr>
        <w:t xml:space="preserve"> za upis obavit će se prema kriterijima i postupcima utvrđenim studijskim programom: </w:t>
      </w:r>
    </w:p>
    <w:p w:rsidR="00C620AD" w:rsidRPr="009A5D94" w:rsidRDefault="00F61A20" w:rsidP="003B5614">
      <w:pPr>
        <w:spacing w:after="0" w:line="276" w:lineRule="auto"/>
        <w:jc w:val="both"/>
        <w:rPr>
          <w:rFonts w:ascii="Arial Narrow" w:eastAsia="Times New Roman" w:hAnsi="Arial Narrow" w:cs="Arial"/>
          <w:iCs/>
          <w:sz w:val="24"/>
          <w:szCs w:val="24"/>
          <w:lang w:eastAsia="hr-HR"/>
        </w:rPr>
      </w:pPr>
      <w:hyperlink r:id="rId5" w:history="1">
        <w:r w:rsidR="003B58DA" w:rsidRPr="009A5D94">
          <w:rPr>
            <w:rStyle w:val="Hiperveza"/>
            <w:rFonts w:ascii="Arial Narrow" w:eastAsia="Times New Roman" w:hAnsi="Arial Narrow" w:cs="Arial"/>
            <w:iCs/>
            <w:color w:val="auto"/>
            <w:sz w:val="24"/>
            <w:szCs w:val="24"/>
            <w:lang w:eastAsia="hr-HR"/>
          </w:rPr>
          <w:t>http://www.gfos.unios.hr/poslijediplomski-sveucilisni-studij-gradevinarstvo/prijava-i-upis</w:t>
        </w:r>
      </w:hyperlink>
    </w:p>
    <w:p w:rsidR="003B58DA" w:rsidRPr="009A5D94" w:rsidRDefault="003B58DA" w:rsidP="003B5614">
      <w:pPr>
        <w:spacing w:after="0" w:line="276" w:lineRule="auto"/>
        <w:jc w:val="both"/>
        <w:rPr>
          <w:rFonts w:ascii="Arial Narrow" w:eastAsia="Times New Roman" w:hAnsi="Arial Narrow" w:cs="Arial"/>
          <w:iCs/>
          <w:sz w:val="24"/>
          <w:szCs w:val="24"/>
          <w:lang w:eastAsia="hr-HR"/>
        </w:rPr>
      </w:pPr>
    </w:p>
    <w:p w:rsidR="003910FD" w:rsidRPr="009A5D94" w:rsidRDefault="003C12BF" w:rsidP="003910FD">
      <w:pPr>
        <w:spacing w:after="0" w:line="276" w:lineRule="auto"/>
        <w:ind w:firstLine="567"/>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Kandidati sa završenim</w:t>
      </w:r>
      <w:r w:rsidR="003910FD" w:rsidRPr="009A5D94">
        <w:rPr>
          <w:rFonts w:ascii="Arial Narrow" w:eastAsia="Times New Roman" w:hAnsi="Arial Narrow" w:cs="Arial"/>
          <w:sz w:val="24"/>
          <w:szCs w:val="24"/>
          <w:lang w:eastAsia="hr-HR"/>
        </w:rPr>
        <w:t xml:space="preserve"> </w:t>
      </w:r>
      <w:r w:rsidRPr="009A5D94">
        <w:rPr>
          <w:rFonts w:ascii="Arial Narrow" w:eastAsia="Times New Roman" w:hAnsi="Arial Narrow" w:cs="Arial"/>
          <w:sz w:val="24"/>
          <w:szCs w:val="24"/>
          <w:lang w:eastAsia="hr-HR"/>
        </w:rPr>
        <w:t xml:space="preserve">diplomskim sveučilišnim studijem, integriranim preddiplomskim i diplomskim sveučilišnim studijem i sveučilišnim dodiplomskim studijem </w:t>
      </w:r>
      <w:r w:rsidR="003910FD" w:rsidRPr="009A5D94">
        <w:rPr>
          <w:rFonts w:ascii="Arial Narrow" w:eastAsia="Times New Roman" w:hAnsi="Arial Narrow" w:cs="Arial"/>
          <w:sz w:val="24"/>
          <w:szCs w:val="24"/>
          <w:lang w:eastAsia="hr-HR"/>
        </w:rPr>
        <w:t xml:space="preserve">trebaju imati najmanji prosjek ocjena 3,00 ostvaren tijekom studija. Ukoliko </w:t>
      </w:r>
      <w:r w:rsidRPr="009A5D94">
        <w:rPr>
          <w:rFonts w:ascii="Arial Narrow" w:eastAsia="Times New Roman" w:hAnsi="Arial Narrow" w:cs="Arial"/>
          <w:sz w:val="24"/>
          <w:szCs w:val="24"/>
          <w:lang w:eastAsia="hr-HR"/>
        </w:rPr>
        <w:t>kandidati</w:t>
      </w:r>
      <w:r w:rsidR="003910FD" w:rsidRPr="009A5D94">
        <w:rPr>
          <w:rFonts w:ascii="Arial Narrow" w:eastAsia="Times New Roman" w:hAnsi="Arial Narrow" w:cs="Arial"/>
          <w:sz w:val="24"/>
          <w:szCs w:val="24"/>
          <w:lang w:eastAsia="hr-HR"/>
        </w:rPr>
        <w:t xml:space="preserve"> imaju završen diplomski sveučilišni studij, prosjek ocjena računa se kao srednja vrijednost prosjeka ocjena preddiplomskoga sveučilišnog i diplomskoga sveučilišnog studija. </w:t>
      </w:r>
    </w:p>
    <w:p w:rsidR="003910FD" w:rsidRPr="009A5D94" w:rsidRDefault="003910FD" w:rsidP="003910FD">
      <w:pPr>
        <w:spacing w:after="0" w:line="276" w:lineRule="auto"/>
        <w:ind w:firstLine="567"/>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Strani državljani upisuju studij pod jednakim uvjetima kao i hrvatski državljani, ako su završili odgovarajući studij na inozemnom visokom učilištu i stekli najmanje 300 ECTS bodova na preddiplomskom sveučilišnom i diplomskom sveučilišnom studiju, uz uvažavanje kriterija prijenosa ECTS bodova.</w:t>
      </w:r>
    </w:p>
    <w:p w:rsidR="003910FD" w:rsidRPr="009A5D94" w:rsidRDefault="003C12BF" w:rsidP="003910FD">
      <w:pPr>
        <w:spacing w:after="0" w:line="276" w:lineRule="auto"/>
        <w:ind w:firstLine="567"/>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Kandidat</w:t>
      </w:r>
      <w:r w:rsidR="003910FD" w:rsidRPr="009A5D94">
        <w:rPr>
          <w:rFonts w:ascii="Arial Narrow" w:eastAsia="Times New Roman" w:hAnsi="Arial Narrow" w:cs="Arial"/>
          <w:sz w:val="24"/>
          <w:szCs w:val="24"/>
          <w:lang w:eastAsia="hr-HR"/>
        </w:rPr>
        <w:t xml:space="preserve"> koji je stekao diplomu o završenom studiju na stranom sveučilištu, obvezan je o svom trošku nakon prijave na natječaj dostaviti rješenje nadležnog tijela o akademskom priznavanju inozemne visokoškolske kvalifikacije i priznavanja razdoblja studija, odnosno ECTS bodova u svrhu upisa na poslijediplomski studij.</w:t>
      </w:r>
    </w:p>
    <w:p w:rsidR="003B5614" w:rsidRPr="009A5D94" w:rsidRDefault="003B5614" w:rsidP="003910FD">
      <w:pPr>
        <w:spacing w:after="0" w:line="276" w:lineRule="auto"/>
        <w:ind w:firstLine="567"/>
        <w:jc w:val="both"/>
        <w:rPr>
          <w:rFonts w:ascii="Arial Narrow" w:eastAsia="Times New Roman" w:hAnsi="Arial Narrow" w:cs="Arial"/>
          <w:sz w:val="24"/>
          <w:szCs w:val="24"/>
          <w:lang w:eastAsia="hr-HR"/>
        </w:rPr>
      </w:pPr>
    </w:p>
    <w:p w:rsidR="003910FD" w:rsidRPr="009A5D94" w:rsidRDefault="003910FD" w:rsidP="001E3E40">
      <w:pPr>
        <w:pStyle w:val="Odlomakpopisa"/>
        <w:spacing w:after="0" w:line="276" w:lineRule="auto"/>
        <w:ind w:left="0"/>
        <w:jc w:val="center"/>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Broj polaznika</w:t>
      </w:r>
    </w:p>
    <w:p w:rsidR="003910FD" w:rsidRPr="009A5D94" w:rsidRDefault="003910FD" w:rsidP="003910FD">
      <w:pPr>
        <w:spacing w:after="0" w:line="276" w:lineRule="auto"/>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 xml:space="preserve">Broj upisnih mjesta iznosi najviše deset (10). Ukoliko se prijavi veći broj </w:t>
      </w:r>
      <w:r w:rsidR="00121402" w:rsidRPr="009A5D94">
        <w:rPr>
          <w:rFonts w:ascii="Arial Narrow" w:eastAsia="Times New Roman" w:hAnsi="Arial Narrow" w:cs="Arial"/>
          <w:sz w:val="24"/>
          <w:szCs w:val="24"/>
          <w:lang w:eastAsia="hr-HR"/>
        </w:rPr>
        <w:t>kandidata</w:t>
      </w:r>
      <w:r w:rsidRPr="009A5D94">
        <w:rPr>
          <w:rFonts w:ascii="Arial Narrow" w:eastAsia="Times New Roman" w:hAnsi="Arial Narrow" w:cs="Arial"/>
          <w:sz w:val="24"/>
          <w:szCs w:val="24"/>
          <w:lang w:eastAsia="hr-HR"/>
        </w:rPr>
        <w:t xml:space="preserve"> od uvjetovanog Povjerenstvo za poslijediplomske studije provodi razredbeni postupak odabira </w:t>
      </w:r>
      <w:r w:rsidR="00121402" w:rsidRPr="009A5D94">
        <w:rPr>
          <w:rFonts w:ascii="Arial Narrow" w:eastAsia="Times New Roman" w:hAnsi="Arial Narrow" w:cs="Arial"/>
          <w:sz w:val="24"/>
          <w:szCs w:val="24"/>
          <w:lang w:eastAsia="hr-HR"/>
        </w:rPr>
        <w:t>kandidata</w:t>
      </w:r>
      <w:r w:rsidRPr="009A5D94">
        <w:rPr>
          <w:rFonts w:ascii="Arial Narrow" w:eastAsia="Times New Roman" w:hAnsi="Arial Narrow" w:cs="Arial"/>
          <w:sz w:val="24"/>
          <w:szCs w:val="24"/>
          <w:lang w:eastAsia="hr-HR"/>
        </w:rPr>
        <w:t>.</w:t>
      </w:r>
    </w:p>
    <w:p w:rsidR="003910FD" w:rsidRPr="009A5D94" w:rsidRDefault="003910FD" w:rsidP="003910FD">
      <w:pPr>
        <w:spacing w:after="0" w:line="276" w:lineRule="auto"/>
        <w:rPr>
          <w:rFonts w:ascii="Arial Narrow" w:eastAsia="Times New Roman" w:hAnsi="Arial Narrow" w:cs="Arial"/>
          <w:b/>
          <w:sz w:val="24"/>
          <w:szCs w:val="24"/>
          <w:lang w:eastAsia="hr-HR"/>
        </w:rPr>
      </w:pPr>
    </w:p>
    <w:p w:rsidR="003910FD" w:rsidRPr="009A5D94" w:rsidRDefault="003910FD" w:rsidP="001E3E40">
      <w:pPr>
        <w:pStyle w:val="Odlomakpopisa"/>
        <w:spacing w:after="0" w:line="276" w:lineRule="auto"/>
        <w:ind w:left="0"/>
        <w:jc w:val="center"/>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Školarina</w:t>
      </w:r>
    </w:p>
    <w:p w:rsidR="003910FD" w:rsidRPr="009A5D94" w:rsidRDefault="003910FD" w:rsidP="00C620AD">
      <w:pPr>
        <w:spacing w:after="0" w:line="276" w:lineRule="auto"/>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Školarina na poslijediplomskom sveučilišnom studiju Građevinarstvo iznosi 30.000,00 HRK (slovima: trideset tisuća kuna), a može se platiti u šest jednakih obroka pri upisu svakog semestra. Školarina za strane državljane iznosi 90.000,00 HRK (slovima: devedeset tisuća kuna).</w:t>
      </w:r>
    </w:p>
    <w:p w:rsidR="003910FD" w:rsidRPr="009A5D94" w:rsidRDefault="003910FD" w:rsidP="003910FD">
      <w:pPr>
        <w:spacing w:after="0" w:line="276" w:lineRule="auto"/>
        <w:rPr>
          <w:rFonts w:ascii="Arial Narrow" w:eastAsia="Times New Roman" w:hAnsi="Arial Narrow" w:cs="Arial"/>
          <w:sz w:val="24"/>
          <w:szCs w:val="24"/>
          <w:lang w:eastAsia="hr-HR"/>
        </w:rPr>
      </w:pPr>
    </w:p>
    <w:p w:rsidR="003910FD" w:rsidRPr="009A5D94" w:rsidRDefault="003910FD" w:rsidP="001E3E40">
      <w:pPr>
        <w:pStyle w:val="Odlomakpopisa"/>
        <w:spacing w:after="0" w:line="276" w:lineRule="auto"/>
        <w:ind w:left="0"/>
        <w:jc w:val="center"/>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Prijave na natječaj za upis</w:t>
      </w:r>
    </w:p>
    <w:p w:rsidR="003910FD" w:rsidRPr="009A5D94" w:rsidRDefault="00121402" w:rsidP="00C620AD">
      <w:pPr>
        <w:spacing w:after="0" w:line="276" w:lineRule="auto"/>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Kandidati</w:t>
      </w:r>
      <w:r w:rsidR="003910FD" w:rsidRPr="009A5D94">
        <w:rPr>
          <w:rFonts w:ascii="Arial Narrow" w:eastAsia="Times New Roman" w:hAnsi="Arial Narrow" w:cs="Arial"/>
          <w:sz w:val="24"/>
          <w:szCs w:val="24"/>
          <w:lang w:eastAsia="hr-HR"/>
        </w:rPr>
        <w:t xml:space="preserve"> podnose prijavu na propisanom obrascu OB-7-1-5. Uz prijavu na natječaj </w:t>
      </w:r>
      <w:r w:rsidRPr="009A5D94">
        <w:rPr>
          <w:rFonts w:ascii="Arial Narrow" w:eastAsia="Times New Roman" w:hAnsi="Arial Narrow" w:cs="Arial"/>
          <w:sz w:val="24"/>
          <w:szCs w:val="24"/>
          <w:lang w:eastAsia="hr-HR"/>
        </w:rPr>
        <w:t>kandidati</w:t>
      </w:r>
      <w:r w:rsidR="003910FD" w:rsidRPr="009A5D94">
        <w:rPr>
          <w:rFonts w:ascii="Arial Narrow" w:eastAsia="Times New Roman" w:hAnsi="Arial Narrow" w:cs="Arial"/>
          <w:sz w:val="24"/>
          <w:szCs w:val="24"/>
          <w:lang w:eastAsia="hr-HR"/>
        </w:rPr>
        <w:t xml:space="preserve"> su obvezni pr</w:t>
      </w:r>
      <w:r w:rsidRPr="009A5D94">
        <w:rPr>
          <w:rFonts w:ascii="Arial Narrow" w:eastAsia="Times New Roman" w:hAnsi="Arial Narrow" w:cs="Arial"/>
          <w:sz w:val="24"/>
          <w:szCs w:val="24"/>
          <w:lang w:eastAsia="hr-HR"/>
        </w:rPr>
        <w:t>iložiti ovjerene preslike:</w:t>
      </w:r>
    </w:p>
    <w:p w:rsidR="003910FD" w:rsidRPr="009A5D94" w:rsidRDefault="00B14B79" w:rsidP="003910FD">
      <w:pPr>
        <w:numPr>
          <w:ilvl w:val="0"/>
          <w:numId w:val="3"/>
        </w:numPr>
        <w:spacing w:after="0" w:line="276" w:lineRule="auto"/>
        <w:contextualSpacing/>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Rodn</w:t>
      </w:r>
      <w:r w:rsidR="00121402" w:rsidRPr="009A5D94">
        <w:rPr>
          <w:rFonts w:ascii="Arial Narrow" w:eastAsia="Times New Roman" w:hAnsi="Arial Narrow" w:cs="Arial"/>
          <w:sz w:val="24"/>
          <w:szCs w:val="24"/>
          <w:lang w:eastAsia="hr-HR"/>
        </w:rPr>
        <w:t xml:space="preserve">og </w:t>
      </w:r>
      <w:r w:rsidR="003910FD" w:rsidRPr="009A5D94">
        <w:rPr>
          <w:rFonts w:ascii="Arial Narrow" w:eastAsia="Times New Roman" w:hAnsi="Arial Narrow" w:cs="Arial"/>
          <w:sz w:val="24"/>
          <w:szCs w:val="24"/>
          <w:lang w:eastAsia="hr-HR"/>
        </w:rPr>
        <w:t>list</w:t>
      </w:r>
      <w:r w:rsidR="00121402" w:rsidRPr="009A5D94">
        <w:rPr>
          <w:rFonts w:ascii="Arial Narrow" w:eastAsia="Times New Roman" w:hAnsi="Arial Narrow" w:cs="Arial"/>
          <w:sz w:val="24"/>
          <w:szCs w:val="24"/>
          <w:lang w:eastAsia="hr-HR"/>
        </w:rPr>
        <w:t>a</w:t>
      </w:r>
      <w:r w:rsidR="003910FD" w:rsidRPr="009A5D94">
        <w:rPr>
          <w:rFonts w:ascii="Arial Narrow" w:eastAsia="Times New Roman" w:hAnsi="Arial Narrow" w:cs="Arial"/>
          <w:sz w:val="24"/>
          <w:szCs w:val="24"/>
          <w:lang w:eastAsia="hr-HR"/>
        </w:rPr>
        <w:t>;</w:t>
      </w:r>
    </w:p>
    <w:p w:rsidR="003910FD" w:rsidRPr="009A5D94" w:rsidRDefault="00121402" w:rsidP="003910FD">
      <w:pPr>
        <w:numPr>
          <w:ilvl w:val="0"/>
          <w:numId w:val="3"/>
        </w:numPr>
        <w:spacing w:after="0" w:line="276" w:lineRule="auto"/>
        <w:contextualSpacing/>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Diplome</w:t>
      </w:r>
      <w:r w:rsidR="003910FD" w:rsidRPr="009A5D94">
        <w:rPr>
          <w:rFonts w:ascii="Arial Narrow" w:eastAsia="Times New Roman" w:hAnsi="Arial Narrow" w:cs="Arial"/>
          <w:sz w:val="24"/>
          <w:szCs w:val="24"/>
          <w:lang w:eastAsia="hr-HR"/>
        </w:rPr>
        <w:t xml:space="preserve"> o završenom preddiplomskom sveučilišnom i diplomskom sveučilišnom studiju ili integriranom preddiplomskom i diplomskom sveučilišnom studiju, odnosno završenom </w:t>
      </w:r>
      <w:r w:rsidRPr="009A5D94">
        <w:rPr>
          <w:rFonts w:ascii="Arial Narrow" w:eastAsia="Times New Roman" w:hAnsi="Arial Narrow" w:cs="Arial"/>
          <w:sz w:val="24"/>
          <w:szCs w:val="24"/>
          <w:lang w:eastAsia="hr-HR"/>
        </w:rPr>
        <w:t>sveučilišnom dodiplomskom studiju ili diplome</w:t>
      </w:r>
      <w:r w:rsidR="003910FD" w:rsidRPr="009A5D94">
        <w:rPr>
          <w:rFonts w:ascii="Arial Narrow" w:eastAsia="Times New Roman" w:hAnsi="Arial Narrow" w:cs="Arial"/>
          <w:sz w:val="24"/>
          <w:szCs w:val="24"/>
          <w:lang w:eastAsia="hr-HR"/>
        </w:rPr>
        <w:t xml:space="preserve"> o završenom poslijediplomskom znanstvenom studiju za stjecanje magisterija</w:t>
      </w:r>
      <w:r w:rsidRPr="009A5D94">
        <w:rPr>
          <w:rFonts w:ascii="Arial Narrow" w:eastAsia="Times New Roman" w:hAnsi="Arial Narrow" w:cs="Arial"/>
          <w:sz w:val="24"/>
          <w:szCs w:val="24"/>
          <w:lang w:eastAsia="hr-HR"/>
        </w:rPr>
        <w:t xml:space="preserve"> znanosti;</w:t>
      </w:r>
    </w:p>
    <w:p w:rsidR="003910FD" w:rsidRPr="009A5D94" w:rsidRDefault="00121402" w:rsidP="003910FD">
      <w:pPr>
        <w:numPr>
          <w:ilvl w:val="0"/>
          <w:numId w:val="3"/>
        </w:numPr>
        <w:spacing w:after="0" w:line="276" w:lineRule="auto"/>
        <w:contextualSpacing/>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Dopunske isprave</w:t>
      </w:r>
      <w:r w:rsidR="003910FD" w:rsidRPr="009A5D94">
        <w:rPr>
          <w:rFonts w:ascii="Arial Narrow" w:eastAsia="Times New Roman" w:hAnsi="Arial Narrow" w:cs="Arial"/>
          <w:sz w:val="24"/>
          <w:szCs w:val="24"/>
          <w:lang w:eastAsia="hr-HR"/>
        </w:rPr>
        <w:t xml:space="preserve"> o studiju (engl. diploma supplement) preddiplomskog sveučilišnog i diplomskog sveučilišnog studija ili integriranog preddiplomskog i diplomskog sveučilišnog studija, odnosno </w:t>
      </w:r>
      <w:r w:rsidRPr="009A5D94">
        <w:rPr>
          <w:rFonts w:ascii="Arial Narrow" w:eastAsia="Times New Roman" w:hAnsi="Arial Narrow" w:cs="Arial"/>
          <w:sz w:val="24"/>
          <w:szCs w:val="24"/>
          <w:lang w:eastAsia="hr-HR"/>
        </w:rPr>
        <w:t>Uvjerenje o položenim ispitima završenog sveučilišnog</w:t>
      </w:r>
      <w:r w:rsidR="003910FD" w:rsidRPr="009A5D94">
        <w:rPr>
          <w:rFonts w:ascii="Arial Narrow" w:eastAsia="Times New Roman" w:hAnsi="Arial Narrow" w:cs="Arial"/>
          <w:sz w:val="24"/>
          <w:szCs w:val="24"/>
          <w:lang w:eastAsia="hr-HR"/>
        </w:rPr>
        <w:t xml:space="preserve"> dodiplomskog studija ili poslijediplomskog znanstvenog studija za stjecanje magisterija</w:t>
      </w:r>
      <w:r w:rsidRPr="009A5D94">
        <w:rPr>
          <w:rFonts w:ascii="Arial Narrow" w:eastAsia="Times New Roman" w:hAnsi="Arial Narrow" w:cs="Arial"/>
          <w:sz w:val="24"/>
          <w:szCs w:val="24"/>
          <w:lang w:eastAsia="hr-HR"/>
        </w:rPr>
        <w:t xml:space="preserve"> znanosti;</w:t>
      </w:r>
    </w:p>
    <w:p w:rsidR="003910FD" w:rsidRPr="009A5D94" w:rsidRDefault="00121402" w:rsidP="003910FD">
      <w:pPr>
        <w:numPr>
          <w:ilvl w:val="0"/>
          <w:numId w:val="3"/>
        </w:numPr>
        <w:spacing w:after="0" w:line="276" w:lineRule="auto"/>
        <w:contextualSpacing/>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Izvornik Odluke</w:t>
      </w:r>
      <w:r w:rsidR="003910FD" w:rsidRPr="009A5D94">
        <w:rPr>
          <w:rFonts w:ascii="Arial Narrow" w:eastAsia="Times New Roman" w:hAnsi="Arial Narrow" w:cs="Arial"/>
          <w:sz w:val="24"/>
          <w:szCs w:val="24"/>
          <w:lang w:eastAsia="hr-HR"/>
        </w:rPr>
        <w:t xml:space="preserve"> tvrtke ili ustanove o plaćanju troškova studija (ako pravne osobe plaćaju troškove studija) ili osobno potpisan</w:t>
      </w:r>
      <w:r w:rsidRPr="009A5D94">
        <w:rPr>
          <w:rFonts w:ascii="Arial Narrow" w:eastAsia="Times New Roman" w:hAnsi="Arial Narrow" w:cs="Arial"/>
          <w:sz w:val="24"/>
          <w:szCs w:val="24"/>
          <w:lang w:eastAsia="hr-HR"/>
        </w:rPr>
        <w:t>e izjave</w:t>
      </w:r>
      <w:r w:rsidR="003910FD" w:rsidRPr="009A5D94">
        <w:rPr>
          <w:rFonts w:ascii="Arial Narrow" w:eastAsia="Times New Roman" w:hAnsi="Arial Narrow" w:cs="Arial"/>
          <w:sz w:val="24"/>
          <w:szCs w:val="24"/>
          <w:lang w:eastAsia="hr-HR"/>
        </w:rPr>
        <w:t xml:space="preserve"> o plaćanju troškova studija putem obrasca OB-7-1-6.</w:t>
      </w:r>
    </w:p>
    <w:p w:rsidR="003B58DA" w:rsidRPr="009A5D94" w:rsidRDefault="003B58DA" w:rsidP="003B58DA">
      <w:pPr>
        <w:spacing w:after="0" w:line="276" w:lineRule="auto"/>
        <w:jc w:val="both"/>
        <w:rPr>
          <w:rFonts w:ascii="Arial Narrow" w:eastAsia="Times New Roman" w:hAnsi="Arial Narrow" w:cs="Arial"/>
          <w:sz w:val="24"/>
          <w:szCs w:val="24"/>
          <w:highlight w:val="yellow"/>
          <w:lang w:eastAsia="hr-HR"/>
        </w:rPr>
      </w:pPr>
    </w:p>
    <w:p w:rsidR="003B58DA" w:rsidRPr="009A5D94" w:rsidRDefault="003B58DA" w:rsidP="003B58DA">
      <w:pPr>
        <w:spacing w:after="0" w:line="276" w:lineRule="auto"/>
        <w:jc w:val="center"/>
        <w:rPr>
          <w:rFonts w:ascii="Arial Narrow" w:eastAsia="Times New Roman" w:hAnsi="Arial Narrow" w:cs="Arial"/>
          <w:b/>
          <w:sz w:val="24"/>
          <w:szCs w:val="24"/>
          <w:lang w:eastAsia="hr-HR"/>
        </w:rPr>
      </w:pPr>
    </w:p>
    <w:p w:rsidR="003B58DA" w:rsidRPr="009A5D94" w:rsidRDefault="003B58DA" w:rsidP="001E3E40">
      <w:pPr>
        <w:pStyle w:val="Odlomakpopisa"/>
        <w:spacing w:after="0" w:line="276" w:lineRule="auto"/>
        <w:ind w:left="0"/>
        <w:jc w:val="center"/>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Rok za podnošenje prijava</w:t>
      </w:r>
    </w:p>
    <w:p w:rsidR="003910FD" w:rsidRPr="009A5D94" w:rsidRDefault="003910FD" w:rsidP="003910FD">
      <w:pPr>
        <w:spacing w:after="0" w:line="276" w:lineRule="auto"/>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 xml:space="preserve">Rok za podnošenje prijava na natječaj je 30 dana od dana objave natječaja. </w:t>
      </w:r>
    </w:p>
    <w:p w:rsidR="001E3E40" w:rsidRPr="009A5D94" w:rsidRDefault="001E3E40" w:rsidP="003910FD">
      <w:pPr>
        <w:spacing w:after="0" w:line="276" w:lineRule="auto"/>
        <w:rPr>
          <w:rFonts w:ascii="Arial Narrow" w:eastAsia="Times New Roman" w:hAnsi="Arial Narrow" w:cs="Arial"/>
          <w:sz w:val="24"/>
          <w:szCs w:val="24"/>
          <w:lang w:eastAsia="hr-HR"/>
        </w:rPr>
      </w:pPr>
    </w:p>
    <w:p w:rsidR="001E3E40" w:rsidRPr="009A5D94" w:rsidRDefault="001E3E40" w:rsidP="003910FD">
      <w:pPr>
        <w:spacing w:after="0" w:line="276" w:lineRule="auto"/>
        <w:rPr>
          <w:rFonts w:ascii="Arial Narrow" w:eastAsia="Times New Roman" w:hAnsi="Arial Narrow" w:cs="Arial"/>
          <w:sz w:val="24"/>
          <w:szCs w:val="24"/>
          <w:lang w:eastAsia="hr-HR"/>
        </w:rPr>
      </w:pPr>
    </w:p>
    <w:p w:rsidR="003910FD" w:rsidRPr="009A5D94" w:rsidRDefault="003910FD" w:rsidP="003910FD">
      <w:pPr>
        <w:spacing w:after="0" w:line="276" w:lineRule="auto"/>
        <w:rPr>
          <w:rFonts w:ascii="Arial Narrow" w:eastAsia="Times New Roman" w:hAnsi="Arial Narrow" w:cs="Arial"/>
          <w:sz w:val="24"/>
          <w:szCs w:val="24"/>
          <w:lang w:eastAsia="hr-HR"/>
        </w:rPr>
      </w:pPr>
    </w:p>
    <w:p w:rsidR="003B58DA" w:rsidRPr="009A5D94" w:rsidRDefault="003B58DA" w:rsidP="001E3E40">
      <w:pPr>
        <w:pStyle w:val="Odlomakpopisa"/>
        <w:spacing w:after="0" w:line="276" w:lineRule="auto"/>
        <w:ind w:left="0"/>
        <w:jc w:val="center"/>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Rang lista</w:t>
      </w:r>
    </w:p>
    <w:p w:rsidR="003910FD" w:rsidRPr="009A5D94" w:rsidRDefault="003910FD" w:rsidP="003910FD">
      <w:pPr>
        <w:spacing w:after="0" w:line="276" w:lineRule="auto"/>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 xml:space="preserve">Prijave na natječaj i ispunjenost uvjeta </w:t>
      </w:r>
      <w:r w:rsidR="0068420B" w:rsidRPr="009A5D94">
        <w:rPr>
          <w:rFonts w:ascii="Arial Narrow" w:eastAsia="Times New Roman" w:hAnsi="Arial Narrow" w:cs="Arial"/>
          <w:sz w:val="24"/>
          <w:szCs w:val="24"/>
          <w:lang w:eastAsia="hr-HR"/>
        </w:rPr>
        <w:t xml:space="preserve">kandidata </w:t>
      </w:r>
      <w:r w:rsidRPr="009A5D94">
        <w:rPr>
          <w:rFonts w:ascii="Arial Narrow" w:eastAsia="Times New Roman" w:hAnsi="Arial Narrow" w:cs="Arial"/>
          <w:sz w:val="24"/>
          <w:szCs w:val="24"/>
          <w:lang w:eastAsia="hr-HR"/>
        </w:rPr>
        <w:t xml:space="preserve">za upis na poslijediplomski studij razmatra Povjerenstvo za poslijediplomske studije. Povjerenstvo utvrđuje </w:t>
      </w:r>
      <w:r w:rsidR="003B58DA" w:rsidRPr="009A5D94">
        <w:rPr>
          <w:rFonts w:ascii="Arial Narrow" w:eastAsia="Times New Roman" w:hAnsi="Arial Narrow" w:cs="Arial"/>
          <w:sz w:val="24"/>
          <w:szCs w:val="24"/>
          <w:lang w:eastAsia="hr-HR"/>
        </w:rPr>
        <w:t xml:space="preserve">rang </w:t>
      </w:r>
      <w:r w:rsidRPr="009A5D94">
        <w:rPr>
          <w:rFonts w:ascii="Arial Narrow" w:eastAsia="Times New Roman" w:hAnsi="Arial Narrow" w:cs="Arial"/>
          <w:sz w:val="24"/>
          <w:szCs w:val="24"/>
          <w:lang w:eastAsia="hr-HR"/>
        </w:rPr>
        <w:t xml:space="preserve">listu izabranih </w:t>
      </w:r>
      <w:r w:rsidR="0068420B" w:rsidRPr="009A5D94">
        <w:rPr>
          <w:rFonts w:ascii="Arial Narrow" w:eastAsia="Times New Roman" w:hAnsi="Arial Narrow" w:cs="Arial"/>
          <w:sz w:val="24"/>
          <w:szCs w:val="24"/>
          <w:lang w:eastAsia="hr-HR"/>
        </w:rPr>
        <w:t xml:space="preserve">kandidata </w:t>
      </w:r>
      <w:r w:rsidRPr="009A5D94">
        <w:rPr>
          <w:rFonts w:ascii="Arial Narrow" w:eastAsia="Times New Roman" w:hAnsi="Arial Narrow" w:cs="Arial"/>
          <w:sz w:val="24"/>
          <w:szCs w:val="24"/>
          <w:lang w:eastAsia="hr-HR"/>
        </w:rPr>
        <w:t>na temelju dostavljene dokumentacije</w:t>
      </w:r>
      <w:r w:rsidR="003B58DA" w:rsidRPr="009A5D94">
        <w:rPr>
          <w:rFonts w:ascii="Arial Narrow" w:eastAsia="Times New Roman" w:hAnsi="Arial Narrow" w:cs="Arial"/>
          <w:sz w:val="24"/>
          <w:szCs w:val="24"/>
          <w:lang w:eastAsia="hr-HR"/>
        </w:rPr>
        <w:t xml:space="preserve"> i provedenog razgovora s odabranim studijskim savjetnicima</w:t>
      </w:r>
      <w:r w:rsidRPr="009A5D94">
        <w:rPr>
          <w:rFonts w:ascii="Arial Narrow" w:eastAsia="Times New Roman" w:hAnsi="Arial Narrow" w:cs="Arial"/>
          <w:sz w:val="24"/>
          <w:szCs w:val="24"/>
          <w:lang w:eastAsia="hr-HR"/>
        </w:rPr>
        <w:t xml:space="preserve">, a ukoliko provodi razredbeni postupak utvrđuje listu izabranih </w:t>
      </w:r>
      <w:r w:rsidR="0068420B" w:rsidRPr="009A5D94">
        <w:rPr>
          <w:rFonts w:ascii="Arial Narrow" w:eastAsia="Times New Roman" w:hAnsi="Arial Narrow" w:cs="Arial"/>
          <w:sz w:val="24"/>
          <w:szCs w:val="24"/>
          <w:lang w:eastAsia="hr-HR"/>
        </w:rPr>
        <w:t xml:space="preserve">kandidata </w:t>
      </w:r>
      <w:r w:rsidRPr="009A5D94">
        <w:rPr>
          <w:rFonts w:ascii="Arial Narrow" w:eastAsia="Times New Roman" w:hAnsi="Arial Narrow" w:cs="Arial"/>
          <w:sz w:val="24"/>
          <w:szCs w:val="24"/>
          <w:lang w:eastAsia="hr-HR"/>
        </w:rPr>
        <w:t xml:space="preserve">na temelju vrednovanja prosjeka ocjena studija, razgovora s </w:t>
      </w:r>
      <w:r w:rsidR="0068420B" w:rsidRPr="009A5D94">
        <w:rPr>
          <w:rFonts w:ascii="Arial Narrow" w:eastAsia="Times New Roman" w:hAnsi="Arial Narrow" w:cs="Arial"/>
          <w:sz w:val="24"/>
          <w:szCs w:val="24"/>
          <w:lang w:eastAsia="hr-HR"/>
        </w:rPr>
        <w:t>kandidatima</w:t>
      </w:r>
      <w:r w:rsidRPr="009A5D94">
        <w:rPr>
          <w:rFonts w:ascii="Arial Narrow" w:eastAsia="Times New Roman" w:hAnsi="Arial Narrow" w:cs="Arial"/>
          <w:sz w:val="24"/>
          <w:szCs w:val="24"/>
          <w:lang w:eastAsia="hr-HR"/>
        </w:rPr>
        <w:t xml:space="preserve"> i motivacijskog pisma u skladu s uvjetima upisa i objavljuje ju na oglasnoj ploči i </w:t>
      </w:r>
      <w:r w:rsidR="00B37529" w:rsidRPr="009A5D94">
        <w:rPr>
          <w:rFonts w:ascii="Arial Narrow" w:eastAsia="Times New Roman" w:hAnsi="Arial Narrow" w:cs="Arial"/>
          <w:sz w:val="24"/>
          <w:szCs w:val="24"/>
          <w:lang w:eastAsia="hr-HR"/>
        </w:rPr>
        <w:t>mrežnim stranicama Fakulteta</w:t>
      </w:r>
      <w:r w:rsidRPr="009A5D94">
        <w:rPr>
          <w:rFonts w:ascii="Arial Narrow" w:eastAsia="Times New Roman" w:hAnsi="Arial Narrow" w:cs="Arial"/>
          <w:sz w:val="24"/>
          <w:szCs w:val="24"/>
          <w:lang w:eastAsia="hr-HR"/>
        </w:rPr>
        <w:t>. Uz</w:t>
      </w:r>
      <w:r w:rsidR="006419CB" w:rsidRPr="009A5D94">
        <w:rPr>
          <w:rFonts w:ascii="Arial Narrow" w:eastAsia="Times New Roman" w:hAnsi="Arial Narrow" w:cs="Arial"/>
          <w:sz w:val="24"/>
          <w:szCs w:val="24"/>
          <w:lang w:eastAsia="hr-HR"/>
        </w:rPr>
        <w:t xml:space="preserve"> rang</w:t>
      </w:r>
      <w:r w:rsidRPr="009A5D94">
        <w:rPr>
          <w:rFonts w:ascii="Arial Narrow" w:eastAsia="Times New Roman" w:hAnsi="Arial Narrow" w:cs="Arial"/>
          <w:sz w:val="24"/>
          <w:szCs w:val="24"/>
          <w:lang w:eastAsia="hr-HR"/>
        </w:rPr>
        <w:t xml:space="preserve"> listu izabranih </w:t>
      </w:r>
      <w:r w:rsidR="00B37529" w:rsidRPr="009A5D94">
        <w:rPr>
          <w:rFonts w:ascii="Arial Narrow" w:eastAsia="Times New Roman" w:hAnsi="Arial Narrow" w:cs="Arial"/>
          <w:sz w:val="24"/>
          <w:szCs w:val="24"/>
          <w:lang w:eastAsia="hr-HR"/>
        </w:rPr>
        <w:t>kandidata</w:t>
      </w:r>
      <w:r w:rsidRPr="009A5D94">
        <w:rPr>
          <w:rFonts w:ascii="Arial Narrow" w:eastAsia="Times New Roman" w:hAnsi="Arial Narrow" w:cs="Arial"/>
          <w:sz w:val="24"/>
          <w:szCs w:val="24"/>
          <w:lang w:eastAsia="hr-HR"/>
        </w:rPr>
        <w:t xml:space="preserve"> objavljuje se i rok za prigovor. </w:t>
      </w:r>
      <w:r w:rsidR="00B37529" w:rsidRPr="009A5D94">
        <w:rPr>
          <w:rFonts w:ascii="Arial Narrow" w:eastAsia="Times New Roman" w:hAnsi="Arial Narrow" w:cs="Arial"/>
          <w:sz w:val="24"/>
          <w:szCs w:val="24"/>
          <w:lang w:eastAsia="hr-HR"/>
        </w:rPr>
        <w:t>Kandidat</w:t>
      </w:r>
      <w:r w:rsidRPr="009A5D94">
        <w:rPr>
          <w:rFonts w:ascii="Arial Narrow" w:eastAsia="Times New Roman" w:hAnsi="Arial Narrow" w:cs="Arial"/>
          <w:sz w:val="24"/>
          <w:szCs w:val="24"/>
          <w:lang w:eastAsia="hr-HR"/>
        </w:rPr>
        <w:t xml:space="preserve"> prigovor podnosi Povjerenstvu za poslijediplomske studije putem propisanog obrasca OB-7-1-7.</w:t>
      </w:r>
    </w:p>
    <w:p w:rsidR="003910FD" w:rsidRPr="009A5D94" w:rsidRDefault="003910FD" w:rsidP="003910FD">
      <w:pPr>
        <w:spacing w:after="0" w:line="276" w:lineRule="auto"/>
        <w:jc w:val="center"/>
        <w:rPr>
          <w:rFonts w:ascii="Arial Narrow" w:eastAsia="Times New Roman" w:hAnsi="Arial Narrow" w:cs="Arial"/>
          <w:sz w:val="24"/>
          <w:szCs w:val="24"/>
          <w:lang w:eastAsia="hr-HR"/>
        </w:rPr>
      </w:pPr>
    </w:p>
    <w:p w:rsidR="003910FD" w:rsidRPr="009A5D94" w:rsidRDefault="006419CB" w:rsidP="001E3E40">
      <w:pPr>
        <w:pStyle w:val="Odlomakpopisa"/>
        <w:spacing w:after="0" w:line="276" w:lineRule="auto"/>
        <w:ind w:left="0"/>
        <w:jc w:val="center"/>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Upisi</w:t>
      </w:r>
    </w:p>
    <w:p w:rsidR="003910FD" w:rsidRPr="009A5D94" w:rsidRDefault="003910FD" w:rsidP="003910FD">
      <w:pPr>
        <w:spacing w:after="0" w:line="276" w:lineRule="auto"/>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 xml:space="preserve">O roku za upis na studij izabrani </w:t>
      </w:r>
      <w:r w:rsidR="0068420B" w:rsidRPr="009A5D94">
        <w:rPr>
          <w:rFonts w:ascii="Arial Narrow" w:eastAsia="Times New Roman" w:hAnsi="Arial Narrow" w:cs="Arial"/>
          <w:sz w:val="24"/>
          <w:szCs w:val="24"/>
          <w:lang w:eastAsia="hr-HR"/>
        </w:rPr>
        <w:t>kandidati</w:t>
      </w:r>
      <w:r w:rsidRPr="009A5D94">
        <w:rPr>
          <w:rFonts w:ascii="Arial Narrow" w:eastAsia="Times New Roman" w:hAnsi="Arial Narrow" w:cs="Arial"/>
          <w:sz w:val="24"/>
          <w:szCs w:val="24"/>
          <w:lang w:eastAsia="hr-HR"/>
        </w:rPr>
        <w:t xml:space="preserve"> biti će obaviješteni pisanim putem nakon što Povjerenstvo za poslijediplomske studije utvrdi konačnu listu izabranih </w:t>
      </w:r>
      <w:r w:rsidR="0068420B" w:rsidRPr="009A5D94">
        <w:rPr>
          <w:rFonts w:ascii="Arial Narrow" w:eastAsia="Times New Roman" w:hAnsi="Arial Narrow" w:cs="Arial"/>
          <w:sz w:val="24"/>
          <w:szCs w:val="24"/>
          <w:lang w:eastAsia="hr-HR"/>
        </w:rPr>
        <w:t>kandidata</w:t>
      </w:r>
      <w:r w:rsidRPr="009A5D94">
        <w:rPr>
          <w:rFonts w:ascii="Arial Narrow" w:eastAsia="Times New Roman" w:hAnsi="Arial Narrow" w:cs="Arial"/>
          <w:sz w:val="24"/>
          <w:szCs w:val="24"/>
          <w:lang w:eastAsia="hr-HR"/>
        </w:rPr>
        <w:t xml:space="preserve"> za upis na poslijediplomski studij i objavi ju na oglasnoj ploči i </w:t>
      </w:r>
      <w:r w:rsidR="0068420B" w:rsidRPr="009A5D94">
        <w:rPr>
          <w:rFonts w:ascii="Arial Narrow" w:eastAsia="Times New Roman" w:hAnsi="Arial Narrow" w:cs="Arial"/>
          <w:sz w:val="24"/>
          <w:szCs w:val="24"/>
          <w:lang w:eastAsia="hr-HR"/>
        </w:rPr>
        <w:t>mrežnim  stranicama Fakulteta.</w:t>
      </w:r>
    </w:p>
    <w:p w:rsidR="003910FD" w:rsidRPr="009A5D94" w:rsidRDefault="003910FD" w:rsidP="003910FD">
      <w:pPr>
        <w:spacing w:after="0" w:line="276" w:lineRule="auto"/>
        <w:rPr>
          <w:rFonts w:ascii="Arial Narrow" w:eastAsia="Times New Roman" w:hAnsi="Arial Narrow" w:cs="Arial"/>
          <w:sz w:val="24"/>
          <w:szCs w:val="24"/>
          <w:lang w:eastAsia="hr-HR"/>
        </w:rPr>
      </w:pPr>
    </w:p>
    <w:p w:rsidR="003910FD" w:rsidRPr="009A5D94" w:rsidRDefault="006419CB" w:rsidP="001E3E40">
      <w:pPr>
        <w:pStyle w:val="Odlomakpopisa"/>
        <w:spacing w:after="0" w:line="276" w:lineRule="auto"/>
        <w:ind w:left="0"/>
        <w:jc w:val="center"/>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Obavijesti</w:t>
      </w:r>
    </w:p>
    <w:p w:rsidR="006419CB" w:rsidRPr="009A5D94" w:rsidRDefault="003910FD" w:rsidP="003910FD">
      <w:pPr>
        <w:spacing w:after="0" w:line="276" w:lineRule="auto"/>
        <w:jc w:val="both"/>
        <w:rPr>
          <w:rFonts w:ascii="Arial Narrow" w:eastAsia="Times New Roman" w:hAnsi="Arial Narrow" w:cs="Arial"/>
          <w:sz w:val="24"/>
          <w:szCs w:val="24"/>
          <w:u w:val="single"/>
          <w:lang w:eastAsia="hr-HR"/>
        </w:rPr>
      </w:pPr>
      <w:r w:rsidRPr="009A5D94">
        <w:rPr>
          <w:rFonts w:ascii="Arial Narrow" w:eastAsia="Times New Roman" w:hAnsi="Arial Narrow" w:cs="Arial"/>
          <w:sz w:val="24"/>
          <w:szCs w:val="24"/>
          <w:lang w:eastAsia="hr-HR"/>
        </w:rPr>
        <w:t xml:space="preserve">Detaljni opis studija i obrasci za prijavu nalaze se na internetskoj stranici </w:t>
      </w:r>
      <w:hyperlink r:id="rId6" w:history="1">
        <w:r w:rsidR="006419CB" w:rsidRPr="009A5D94">
          <w:rPr>
            <w:rStyle w:val="Hiperveza"/>
            <w:rFonts w:ascii="Arial Narrow" w:eastAsia="Times New Roman" w:hAnsi="Arial Narrow" w:cs="Arial"/>
            <w:color w:val="auto"/>
            <w:sz w:val="24"/>
            <w:szCs w:val="24"/>
            <w:lang w:eastAsia="hr-HR"/>
          </w:rPr>
          <w:t>http://www.gfos.unios.hr/poslijediplomski-studiji</w:t>
        </w:r>
      </w:hyperlink>
      <w:r w:rsidR="006419CB" w:rsidRPr="009A5D94">
        <w:rPr>
          <w:rFonts w:ascii="Arial Narrow" w:eastAsia="Times New Roman" w:hAnsi="Arial Narrow" w:cs="Arial"/>
          <w:sz w:val="24"/>
          <w:szCs w:val="24"/>
          <w:lang w:eastAsia="hr-HR"/>
        </w:rPr>
        <w:t xml:space="preserve"> i </w:t>
      </w:r>
      <w:hyperlink r:id="rId7" w:history="1">
        <w:r w:rsidR="006419CB" w:rsidRPr="009A5D94">
          <w:rPr>
            <w:rStyle w:val="Hiperveza"/>
            <w:rFonts w:ascii="Arial Narrow" w:eastAsia="Times New Roman" w:hAnsi="Arial Narrow" w:cs="Arial"/>
            <w:color w:val="auto"/>
            <w:sz w:val="24"/>
            <w:szCs w:val="24"/>
            <w:lang w:eastAsia="hr-HR"/>
          </w:rPr>
          <w:t>http://www.gfos.unios.hr/poslijediplomski-sveucilisni-studij-gradevinarstvo/prijava-i-upis</w:t>
        </w:r>
      </w:hyperlink>
      <w:r w:rsidR="006419CB" w:rsidRPr="009A5D94">
        <w:rPr>
          <w:rFonts w:ascii="Arial Narrow" w:eastAsia="Times New Roman" w:hAnsi="Arial Narrow" w:cs="Arial"/>
          <w:sz w:val="24"/>
          <w:szCs w:val="24"/>
          <w:lang w:eastAsia="hr-HR"/>
        </w:rPr>
        <w:t>.</w:t>
      </w:r>
    </w:p>
    <w:p w:rsidR="006419CB" w:rsidRPr="009A5D94" w:rsidRDefault="003910FD" w:rsidP="003910FD">
      <w:pPr>
        <w:spacing w:after="0" w:line="276" w:lineRule="auto"/>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 xml:space="preserve"> </w:t>
      </w:r>
    </w:p>
    <w:p w:rsidR="006419CB" w:rsidRPr="009A5D94" w:rsidRDefault="003910FD" w:rsidP="003910FD">
      <w:pPr>
        <w:spacing w:after="0" w:line="276" w:lineRule="auto"/>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 xml:space="preserve">Prijave se šalju poštom na adresu: </w:t>
      </w:r>
    </w:p>
    <w:p w:rsidR="006419CB" w:rsidRPr="009A5D94" w:rsidRDefault="003910FD" w:rsidP="003910FD">
      <w:pPr>
        <w:spacing w:after="0" w:line="276" w:lineRule="auto"/>
        <w:jc w:val="both"/>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 xml:space="preserve">Građevinski fakultet Osijek, </w:t>
      </w:r>
    </w:p>
    <w:p w:rsidR="006419CB" w:rsidRPr="009A5D94" w:rsidRDefault="0068420B" w:rsidP="003910FD">
      <w:pPr>
        <w:spacing w:after="0" w:line="276" w:lineRule="auto"/>
        <w:jc w:val="both"/>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Ured</w:t>
      </w:r>
      <w:r w:rsidR="003910FD" w:rsidRPr="009A5D94">
        <w:rPr>
          <w:rFonts w:ascii="Arial Narrow" w:eastAsia="Times New Roman" w:hAnsi="Arial Narrow" w:cs="Arial"/>
          <w:b/>
          <w:sz w:val="24"/>
          <w:szCs w:val="24"/>
          <w:lang w:eastAsia="hr-HR"/>
        </w:rPr>
        <w:t xml:space="preserve"> za poslijediplomske studije, </w:t>
      </w:r>
    </w:p>
    <w:p w:rsidR="006419CB" w:rsidRPr="009A5D94" w:rsidRDefault="003910FD" w:rsidP="003910FD">
      <w:pPr>
        <w:spacing w:after="0" w:line="276" w:lineRule="auto"/>
        <w:jc w:val="both"/>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 xml:space="preserve">31000 Osijek, </w:t>
      </w:r>
    </w:p>
    <w:p w:rsidR="006419CB" w:rsidRPr="009A5D94" w:rsidRDefault="003910FD" w:rsidP="003910FD">
      <w:pPr>
        <w:spacing w:after="0" w:line="276" w:lineRule="auto"/>
        <w:jc w:val="both"/>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Ulica Vladimira Preloga 3</w:t>
      </w:r>
    </w:p>
    <w:p w:rsidR="005868BF" w:rsidRPr="009A5D94" w:rsidRDefault="005868BF" w:rsidP="003910FD">
      <w:pPr>
        <w:spacing w:after="0" w:line="276" w:lineRule="auto"/>
        <w:jc w:val="both"/>
        <w:rPr>
          <w:rFonts w:ascii="Arial Narrow" w:eastAsia="Times New Roman" w:hAnsi="Arial Narrow" w:cs="Arial"/>
          <w:b/>
          <w:sz w:val="24"/>
          <w:szCs w:val="24"/>
          <w:lang w:eastAsia="hr-HR"/>
        </w:rPr>
      </w:pPr>
    </w:p>
    <w:p w:rsidR="003910FD" w:rsidRPr="009A5D94" w:rsidRDefault="003910FD" w:rsidP="003910FD">
      <w:pPr>
        <w:spacing w:after="0" w:line="276" w:lineRule="auto"/>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 xml:space="preserve">ili predaju osobno u Ured za studente </w:t>
      </w:r>
      <w:r w:rsidR="0068420B" w:rsidRPr="009A5D94">
        <w:rPr>
          <w:rFonts w:ascii="Arial Narrow" w:eastAsia="Times New Roman" w:hAnsi="Arial Narrow" w:cs="Arial"/>
          <w:sz w:val="24"/>
          <w:szCs w:val="24"/>
          <w:lang w:eastAsia="hr-HR"/>
        </w:rPr>
        <w:t xml:space="preserve">soba </w:t>
      </w:r>
      <w:r w:rsidRPr="009A5D94">
        <w:rPr>
          <w:rFonts w:ascii="Arial Narrow" w:eastAsia="Times New Roman" w:hAnsi="Arial Narrow" w:cs="Arial"/>
          <w:sz w:val="24"/>
          <w:szCs w:val="24"/>
          <w:lang w:eastAsia="hr-HR"/>
        </w:rPr>
        <w:t xml:space="preserve">0.1. Dodatne obavijesti o natječaju mogu se dobiti u Uredu za studente, putem telefona: +385 31 540 090 ili adrese e-pošte </w:t>
      </w:r>
      <w:hyperlink r:id="rId8" w:history="1">
        <w:r w:rsidRPr="009A5D94">
          <w:rPr>
            <w:rFonts w:ascii="Arial Narrow" w:eastAsia="Times New Roman" w:hAnsi="Arial Narrow" w:cs="Arial"/>
            <w:sz w:val="24"/>
            <w:szCs w:val="24"/>
            <w:u w:val="single"/>
            <w:lang w:eastAsia="hr-HR"/>
          </w:rPr>
          <w:t>poslijediplomski@gfos.hr</w:t>
        </w:r>
      </w:hyperlink>
      <w:r w:rsidRPr="009A5D94">
        <w:rPr>
          <w:rFonts w:ascii="Arial Narrow" w:eastAsia="Times New Roman" w:hAnsi="Arial Narrow" w:cs="Arial"/>
          <w:sz w:val="24"/>
          <w:szCs w:val="24"/>
          <w:lang w:eastAsia="hr-HR"/>
        </w:rPr>
        <w:t xml:space="preserve">. </w:t>
      </w:r>
    </w:p>
    <w:p w:rsidR="003910FD" w:rsidRPr="009A5D94" w:rsidRDefault="003910FD" w:rsidP="003910FD">
      <w:pPr>
        <w:spacing w:after="0" w:line="276" w:lineRule="auto"/>
        <w:rPr>
          <w:rFonts w:ascii="Arial Narrow" w:eastAsia="Times New Roman" w:hAnsi="Arial Narrow" w:cs="Arial"/>
          <w:sz w:val="24"/>
          <w:szCs w:val="24"/>
          <w:lang w:eastAsia="hr-HR"/>
        </w:rPr>
      </w:pPr>
    </w:p>
    <w:p w:rsidR="005868BF" w:rsidRPr="009A5D94" w:rsidRDefault="005868BF" w:rsidP="003910FD">
      <w:pPr>
        <w:spacing w:after="0" w:line="276" w:lineRule="auto"/>
        <w:rPr>
          <w:rFonts w:ascii="Arial Narrow" w:eastAsia="Times New Roman" w:hAnsi="Arial Narrow" w:cs="Arial"/>
          <w:sz w:val="24"/>
          <w:szCs w:val="24"/>
          <w:lang w:eastAsia="hr-HR"/>
        </w:rPr>
      </w:pPr>
    </w:p>
    <w:p w:rsidR="005868BF" w:rsidRPr="009A5D94" w:rsidRDefault="005868BF" w:rsidP="003910FD">
      <w:pPr>
        <w:spacing w:after="0" w:line="276" w:lineRule="auto"/>
        <w:rPr>
          <w:rFonts w:ascii="Arial Narrow" w:eastAsia="Times New Roman" w:hAnsi="Arial Narrow" w:cs="Arial"/>
          <w:sz w:val="24"/>
          <w:szCs w:val="24"/>
          <w:lang w:eastAsia="hr-HR"/>
        </w:rPr>
      </w:pPr>
    </w:p>
    <w:p w:rsidR="00E12B7C" w:rsidRPr="009A5D94" w:rsidRDefault="00E12B7C" w:rsidP="00E12B7C">
      <w:pPr>
        <w:numPr>
          <w:ilvl w:val="0"/>
          <w:numId w:val="1"/>
        </w:numPr>
        <w:rPr>
          <w:rFonts w:ascii="Arial Narrow" w:hAnsi="Arial Narrow"/>
          <w:b/>
          <w:sz w:val="24"/>
          <w:szCs w:val="24"/>
        </w:rPr>
      </w:pPr>
      <w:r w:rsidRPr="009A5D94">
        <w:rPr>
          <w:rFonts w:ascii="Arial Narrow" w:hAnsi="Arial Narrow"/>
          <w:b/>
          <w:sz w:val="24"/>
          <w:szCs w:val="24"/>
        </w:rPr>
        <w:t>na poslijediplomski specijalistički studij Građevinarstvo sa smjerovima: Potresno inženjerstvo, Upravljanje gađevinskim projektima i Zaštita okoliša u građevinarstvu, za stjecanje akademskoga naziva sveučilišni/a specijalist/specijalistica (univ.spec.</w:t>
      </w:r>
      <w:r w:rsidR="00B14B79" w:rsidRPr="009A5D94">
        <w:rPr>
          <w:rFonts w:ascii="Arial Narrow" w:hAnsi="Arial Narrow"/>
          <w:b/>
          <w:sz w:val="24"/>
          <w:szCs w:val="24"/>
        </w:rPr>
        <w:t>ing.</w:t>
      </w:r>
      <w:r w:rsidRPr="009A5D94">
        <w:rPr>
          <w:rFonts w:ascii="Arial Narrow" w:hAnsi="Arial Narrow"/>
          <w:b/>
          <w:sz w:val="24"/>
          <w:szCs w:val="24"/>
        </w:rPr>
        <w:t xml:space="preserve">aedif.) određenoga smjera </w:t>
      </w:r>
    </w:p>
    <w:p w:rsidR="005868BF" w:rsidRPr="009A5D94" w:rsidRDefault="005868BF" w:rsidP="005868BF">
      <w:pPr>
        <w:ind w:left="720"/>
        <w:rPr>
          <w:rFonts w:ascii="Arial Narrow" w:hAnsi="Arial Narrow"/>
          <w:b/>
          <w:sz w:val="24"/>
          <w:szCs w:val="24"/>
        </w:rPr>
      </w:pPr>
    </w:p>
    <w:p w:rsidR="00E12B7C" w:rsidRPr="009A5D94" w:rsidRDefault="00E12B7C" w:rsidP="001E3E40">
      <w:pPr>
        <w:jc w:val="center"/>
        <w:rPr>
          <w:rFonts w:ascii="Arial Narrow" w:hAnsi="Arial Narrow"/>
          <w:sz w:val="24"/>
          <w:szCs w:val="24"/>
        </w:rPr>
      </w:pPr>
      <w:r w:rsidRPr="009A5D94">
        <w:rPr>
          <w:rFonts w:ascii="Arial Narrow" w:hAnsi="Arial Narrow"/>
          <w:b/>
          <w:sz w:val="24"/>
          <w:szCs w:val="24"/>
        </w:rPr>
        <w:t>Trajanje studija</w:t>
      </w:r>
    </w:p>
    <w:p w:rsidR="00E12B7C" w:rsidRPr="009A5D94" w:rsidRDefault="00E12B7C" w:rsidP="00E12B7C">
      <w:pPr>
        <w:jc w:val="both"/>
        <w:rPr>
          <w:rFonts w:ascii="Arial Narrow" w:hAnsi="Arial Narrow"/>
          <w:sz w:val="24"/>
          <w:szCs w:val="24"/>
        </w:rPr>
      </w:pPr>
      <w:r w:rsidRPr="009A5D94">
        <w:rPr>
          <w:rFonts w:ascii="Arial Narrow" w:hAnsi="Arial Narrow"/>
          <w:sz w:val="24"/>
          <w:szCs w:val="24"/>
        </w:rPr>
        <w:t xml:space="preserve">Poslijediplomski specijalistički studij Građevinarstvo traje jednu godinu (dva semestra), završetkom kojeg se stječe 60 ECTS bodova. </w:t>
      </w:r>
    </w:p>
    <w:p w:rsidR="00E12B7C" w:rsidRPr="009A5D94" w:rsidRDefault="00E12B7C" w:rsidP="001E3E40">
      <w:pPr>
        <w:jc w:val="center"/>
        <w:rPr>
          <w:rFonts w:ascii="Arial Narrow" w:hAnsi="Arial Narrow"/>
          <w:b/>
          <w:sz w:val="24"/>
          <w:szCs w:val="24"/>
        </w:rPr>
      </w:pPr>
      <w:r w:rsidRPr="009A5D94">
        <w:rPr>
          <w:rFonts w:ascii="Arial Narrow" w:hAnsi="Arial Narrow"/>
          <w:b/>
          <w:sz w:val="24"/>
          <w:szCs w:val="24"/>
        </w:rPr>
        <w:t>Uvjeti upisa</w:t>
      </w:r>
    </w:p>
    <w:p w:rsidR="00E12B7C" w:rsidRPr="009A5D94" w:rsidRDefault="00E12B7C" w:rsidP="00E12B7C">
      <w:pPr>
        <w:jc w:val="both"/>
        <w:rPr>
          <w:rFonts w:ascii="Arial Narrow" w:hAnsi="Arial Narrow"/>
          <w:sz w:val="24"/>
          <w:szCs w:val="24"/>
        </w:rPr>
      </w:pPr>
      <w:r w:rsidRPr="009A5D94">
        <w:rPr>
          <w:rFonts w:ascii="Arial Narrow" w:hAnsi="Arial Narrow"/>
          <w:sz w:val="24"/>
          <w:szCs w:val="24"/>
        </w:rPr>
        <w:t>Poslijediplomski specijalistički studij mogu upisati pristupnici koji imaju završen diplomski sveučilišni studij, integrirani preddiplomski i diplomski sveučilišni studij odnosno</w:t>
      </w:r>
      <w:r w:rsidR="00B14B79" w:rsidRPr="009A5D94">
        <w:rPr>
          <w:rFonts w:ascii="Arial Narrow" w:hAnsi="Arial Narrow"/>
          <w:sz w:val="24"/>
          <w:szCs w:val="24"/>
        </w:rPr>
        <w:t xml:space="preserve"> sveučilišni</w:t>
      </w:r>
      <w:r w:rsidRPr="009A5D94">
        <w:rPr>
          <w:rFonts w:ascii="Arial Narrow" w:hAnsi="Arial Narrow"/>
          <w:sz w:val="24"/>
          <w:szCs w:val="24"/>
        </w:rPr>
        <w:t xml:space="preserve"> dodiplomski studij.</w:t>
      </w:r>
    </w:p>
    <w:p w:rsidR="00E12B7C" w:rsidRPr="009A5D94" w:rsidRDefault="00E12B7C" w:rsidP="00E12B7C">
      <w:pPr>
        <w:jc w:val="both"/>
        <w:rPr>
          <w:rFonts w:ascii="Arial Narrow" w:hAnsi="Arial Narrow"/>
          <w:sz w:val="24"/>
          <w:szCs w:val="24"/>
        </w:rPr>
      </w:pPr>
      <w:r w:rsidRPr="009A5D94">
        <w:rPr>
          <w:rFonts w:ascii="Arial Narrow" w:hAnsi="Arial Narrow"/>
          <w:sz w:val="24"/>
          <w:szCs w:val="24"/>
        </w:rPr>
        <w:t>Pristupnici</w:t>
      </w:r>
      <w:r w:rsidR="0058204C" w:rsidRPr="009A5D94">
        <w:rPr>
          <w:rFonts w:ascii="Arial Narrow" w:hAnsi="Arial Narrow"/>
          <w:sz w:val="24"/>
          <w:szCs w:val="24"/>
        </w:rPr>
        <w:t>ma</w:t>
      </w:r>
      <w:r w:rsidRPr="009A5D94">
        <w:rPr>
          <w:rFonts w:ascii="Arial Narrow" w:hAnsi="Arial Narrow"/>
          <w:sz w:val="24"/>
          <w:szCs w:val="24"/>
        </w:rPr>
        <w:t xml:space="preserve"> koji su ostvarili pravo upisa na poslijediplomski </w:t>
      </w:r>
      <w:r w:rsidR="00B14B79" w:rsidRPr="009A5D94">
        <w:rPr>
          <w:rFonts w:ascii="Arial Narrow" w:hAnsi="Arial Narrow"/>
          <w:sz w:val="24"/>
          <w:szCs w:val="24"/>
        </w:rPr>
        <w:t xml:space="preserve">specijalistički </w:t>
      </w:r>
      <w:r w:rsidRPr="009A5D94">
        <w:rPr>
          <w:rFonts w:ascii="Arial Narrow" w:hAnsi="Arial Narrow"/>
          <w:sz w:val="24"/>
          <w:szCs w:val="24"/>
        </w:rPr>
        <w:t>studij, a nemaju završen odgovarajući studij iz znanstvenog područja tehničkih znanosti, znanstvenoga polja građevinarstvo, Povjerenstvo za poslijediplomske studije može utvrditi polaganje razlikovnih ispita.</w:t>
      </w:r>
    </w:p>
    <w:p w:rsidR="00E12B7C" w:rsidRPr="009A5D94" w:rsidRDefault="00E12B7C" w:rsidP="00E12B7C">
      <w:pPr>
        <w:jc w:val="both"/>
        <w:rPr>
          <w:rFonts w:ascii="Arial Narrow" w:hAnsi="Arial Narrow"/>
          <w:sz w:val="24"/>
          <w:szCs w:val="24"/>
        </w:rPr>
      </w:pPr>
      <w:r w:rsidRPr="009A5D94">
        <w:rPr>
          <w:rFonts w:ascii="Arial Narrow" w:hAnsi="Arial Narrow"/>
          <w:sz w:val="24"/>
          <w:szCs w:val="24"/>
        </w:rPr>
        <w:t>Strani državljani upisuju studij pod jednakim uvjetima kao i hrvatski državljani, ako su završili odgovarajući studij na inozemnom visokom učilištu i stekli najmanje 300 ECTS bodova na preddiplomskom sveučilišnom i diplomskom sveučilišnom studiju, uz uvažavanje kriterija prijenosa ECTS bodova.</w:t>
      </w:r>
    </w:p>
    <w:p w:rsidR="00E12B7C" w:rsidRPr="009A5D94" w:rsidRDefault="00E12B7C" w:rsidP="00E12B7C">
      <w:pPr>
        <w:jc w:val="both"/>
        <w:rPr>
          <w:rFonts w:ascii="Arial Narrow" w:hAnsi="Arial Narrow"/>
          <w:b/>
          <w:sz w:val="24"/>
          <w:szCs w:val="24"/>
        </w:rPr>
      </w:pPr>
      <w:r w:rsidRPr="009A5D94">
        <w:rPr>
          <w:rFonts w:ascii="Arial Narrow" w:hAnsi="Arial Narrow"/>
          <w:sz w:val="24"/>
          <w:szCs w:val="24"/>
        </w:rPr>
        <w:t>Pristupnik koji je stekao diplomu o završenom studiju na stranom sveučilištu, obvezan je o svom trošku nakon prijave na natječaj dostaviti rješenje nadležnog tijela o akademskom priznavanju inozemne visokoškolske kvalifikacije i priznavanja razdoblja studija, odnosno ECTS bodova u svrhu upisa na poslijediplomski studij.</w:t>
      </w:r>
    </w:p>
    <w:p w:rsidR="00E12B7C" w:rsidRPr="009A5D94" w:rsidRDefault="00E12B7C" w:rsidP="001E3E40">
      <w:pPr>
        <w:jc w:val="center"/>
        <w:rPr>
          <w:rFonts w:ascii="Arial Narrow" w:hAnsi="Arial Narrow"/>
          <w:b/>
          <w:sz w:val="24"/>
          <w:szCs w:val="24"/>
        </w:rPr>
      </w:pPr>
      <w:r w:rsidRPr="009A5D94">
        <w:rPr>
          <w:rFonts w:ascii="Arial Narrow" w:hAnsi="Arial Narrow"/>
          <w:b/>
          <w:sz w:val="24"/>
          <w:szCs w:val="24"/>
        </w:rPr>
        <w:t>Broj polaznika</w:t>
      </w:r>
    </w:p>
    <w:p w:rsidR="00E12B7C" w:rsidRPr="009A5D94" w:rsidRDefault="00E12B7C" w:rsidP="00E12B7C">
      <w:pPr>
        <w:jc w:val="both"/>
        <w:rPr>
          <w:rFonts w:ascii="Arial Narrow" w:hAnsi="Arial Narrow"/>
          <w:sz w:val="24"/>
          <w:szCs w:val="24"/>
        </w:rPr>
      </w:pPr>
      <w:r w:rsidRPr="009A5D94">
        <w:rPr>
          <w:rFonts w:ascii="Arial Narrow" w:hAnsi="Arial Narrow"/>
          <w:sz w:val="24"/>
          <w:szCs w:val="24"/>
        </w:rPr>
        <w:t>Broj upisnih mjesta iznosi najviše dvadeset (20) po smjeru, a najmanje pet (5) po smjeru. Ukoliko se prijavi veći broj pristupnika od uvjetovanog, Povjerenstvo za poslijediplomske studije provodi razredbeni postupak odabira pristupnika. Ukoliko se prijavi manji broj od uvjetovanog, natječaj će se zatvoriti bez izvedbe studija.</w:t>
      </w:r>
    </w:p>
    <w:p w:rsidR="00E12B7C" w:rsidRPr="009A5D94" w:rsidRDefault="00E12B7C" w:rsidP="00E12B7C">
      <w:pPr>
        <w:jc w:val="center"/>
        <w:rPr>
          <w:rFonts w:ascii="Arial Narrow" w:hAnsi="Arial Narrow"/>
          <w:sz w:val="24"/>
          <w:szCs w:val="24"/>
        </w:rPr>
      </w:pPr>
      <w:r w:rsidRPr="009A5D94">
        <w:rPr>
          <w:rFonts w:ascii="Arial Narrow" w:hAnsi="Arial Narrow"/>
          <w:b/>
          <w:sz w:val="24"/>
          <w:szCs w:val="24"/>
        </w:rPr>
        <w:t>Školarina</w:t>
      </w:r>
    </w:p>
    <w:p w:rsidR="00E12B7C" w:rsidRPr="009A5D94" w:rsidRDefault="00E12B7C" w:rsidP="00E12B7C">
      <w:pPr>
        <w:jc w:val="both"/>
        <w:rPr>
          <w:rFonts w:ascii="Arial Narrow" w:hAnsi="Arial Narrow"/>
          <w:sz w:val="24"/>
          <w:szCs w:val="24"/>
        </w:rPr>
      </w:pPr>
      <w:r w:rsidRPr="009A5D94">
        <w:rPr>
          <w:rFonts w:ascii="Arial Narrow" w:hAnsi="Arial Narrow"/>
          <w:sz w:val="24"/>
          <w:szCs w:val="24"/>
        </w:rPr>
        <w:t>Školarina na poslijediplomskom specijalističkom studiju Građevinarstvo iznosi 15.000,00 HRK (slovima: petnaest tisuća kuna), a može se platiti u dva jednaka obroka na početku prvog i na početku drugog semestra. Školarina za strane državljane iznosi 45.000,00 HRK (slovima: četrdeset i pet tisuća kuna)</w:t>
      </w:r>
    </w:p>
    <w:p w:rsidR="00E12B7C" w:rsidRPr="009A5D94" w:rsidRDefault="005868BF" w:rsidP="005868BF">
      <w:pPr>
        <w:jc w:val="center"/>
        <w:rPr>
          <w:rFonts w:ascii="Arial Narrow" w:hAnsi="Arial Narrow"/>
          <w:b/>
          <w:sz w:val="24"/>
          <w:szCs w:val="24"/>
        </w:rPr>
      </w:pPr>
      <w:r w:rsidRPr="009A5D94">
        <w:rPr>
          <w:rFonts w:ascii="Arial Narrow" w:hAnsi="Arial Narrow"/>
          <w:b/>
          <w:sz w:val="24"/>
          <w:szCs w:val="24"/>
        </w:rPr>
        <w:t>Prijave na natječaj za upis</w:t>
      </w:r>
    </w:p>
    <w:p w:rsidR="00E12B7C" w:rsidRPr="009A5D94" w:rsidRDefault="00E12B7C" w:rsidP="00E12B7C">
      <w:pPr>
        <w:jc w:val="both"/>
        <w:rPr>
          <w:rFonts w:ascii="Arial Narrow" w:hAnsi="Arial Narrow"/>
          <w:sz w:val="24"/>
          <w:szCs w:val="24"/>
        </w:rPr>
      </w:pPr>
      <w:r w:rsidRPr="009A5D94">
        <w:rPr>
          <w:rFonts w:ascii="Arial Narrow" w:hAnsi="Arial Narrow"/>
          <w:sz w:val="24"/>
          <w:szCs w:val="24"/>
        </w:rPr>
        <w:t>Pristupnici podnose prijavu na propisanom obrascu OB-7-1-5. Uz prijavu na natječaj pr</w:t>
      </w:r>
      <w:r w:rsidR="00B14B79" w:rsidRPr="009A5D94">
        <w:rPr>
          <w:rFonts w:ascii="Arial Narrow" w:hAnsi="Arial Narrow"/>
          <w:sz w:val="24"/>
          <w:szCs w:val="24"/>
        </w:rPr>
        <w:t>istupnici su obvezni priložiti ovjerene preslike:</w:t>
      </w:r>
    </w:p>
    <w:p w:rsidR="00B14B79" w:rsidRPr="009A5D94" w:rsidRDefault="00B14B79" w:rsidP="00B14B79">
      <w:pPr>
        <w:numPr>
          <w:ilvl w:val="0"/>
          <w:numId w:val="3"/>
        </w:numPr>
        <w:spacing w:after="0" w:line="276" w:lineRule="auto"/>
        <w:contextualSpacing/>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Rodnog lista;</w:t>
      </w:r>
    </w:p>
    <w:p w:rsidR="00B14B79" w:rsidRPr="009A5D94" w:rsidRDefault="00B14B79" w:rsidP="00B14B79">
      <w:pPr>
        <w:numPr>
          <w:ilvl w:val="0"/>
          <w:numId w:val="3"/>
        </w:numPr>
        <w:spacing w:after="0" w:line="276" w:lineRule="auto"/>
        <w:contextualSpacing/>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 xml:space="preserve">Diplome o završenom preddiplomskom sveučilišnom i diplomskom sveučilišnom studiju ili integriranom preddiplomskom i diplomskom sveučilišnom studiju, odnosno završenom sveučilišnom dodiplomskom studiju; </w:t>
      </w:r>
    </w:p>
    <w:p w:rsidR="00B14B79" w:rsidRPr="009A5D94" w:rsidRDefault="00B14B79" w:rsidP="00B14B79">
      <w:pPr>
        <w:numPr>
          <w:ilvl w:val="0"/>
          <w:numId w:val="3"/>
        </w:numPr>
        <w:spacing w:after="0" w:line="276" w:lineRule="auto"/>
        <w:contextualSpacing/>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Dopunske isprave o studiju (engl. diploma supplement) preddiplomskog sveučilišnog i diplomskog sveučilišnog studija ili integriranog preddiplomskog i diplomskog sveučilišnog studija, odnosno Uvjerenje o položenim ispitima završenog sveučilišnog dodiplomskog studija;</w:t>
      </w:r>
    </w:p>
    <w:p w:rsidR="00B14B79" w:rsidRPr="009A5D94" w:rsidRDefault="00B14B79" w:rsidP="00B14B79">
      <w:pPr>
        <w:numPr>
          <w:ilvl w:val="0"/>
          <w:numId w:val="3"/>
        </w:numPr>
        <w:spacing w:after="0" w:line="276" w:lineRule="auto"/>
        <w:contextualSpacing/>
        <w:jc w:val="both"/>
        <w:rPr>
          <w:rFonts w:ascii="Arial Narrow" w:eastAsia="Times New Roman" w:hAnsi="Arial Narrow" w:cs="Arial"/>
          <w:sz w:val="24"/>
          <w:szCs w:val="24"/>
          <w:lang w:eastAsia="hr-HR"/>
        </w:rPr>
      </w:pPr>
      <w:r w:rsidRPr="009A5D94">
        <w:rPr>
          <w:rFonts w:ascii="Arial Narrow" w:eastAsia="Times New Roman" w:hAnsi="Arial Narrow" w:cs="Arial"/>
          <w:sz w:val="24"/>
          <w:szCs w:val="24"/>
          <w:lang w:eastAsia="hr-HR"/>
        </w:rPr>
        <w:t>Izvornik Odluke tvrtke ili ustanove o plaćanju troškova studija (ako pravne osobe plaćaju troškove studija) ili osobno potpisane izjave o plaćanju troškova studija putem obrasca OB-7-1-6.</w:t>
      </w:r>
    </w:p>
    <w:p w:rsidR="00B14B79" w:rsidRPr="009A5D94" w:rsidRDefault="00B14B79" w:rsidP="00B14B79">
      <w:pPr>
        <w:spacing w:after="0" w:line="276" w:lineRule="auto"/>
        <w:jc w:val="both"/>
        <w:rPr>
          <w:rFonts w:ascii="Arial Narrow" w:eastAsia="Times New Roman" w:hAnsi="Arial Narrow" w:cs="Arial"/>
          <w:sz w:val="24"/>
          <w:szCs w:val="24"/>
          <w:highlight w:val="yellow"/>
          <w:lang w:eastAsia="hr-HR"/>
        </w:rPr>
      </w:pPr>
    </w:p>
    <w:p w:rsidR="00E12B7C" w:rsidRPr="009A5D94" w:rsidRDefault="005868BF" w:rsidP="005868BF">
      <w:pPr>
        <w:jc w:val="center"/>
        <w:rPr>
          <w:rFonts w:ascii="Arial Narrow" w:hAnsi="Arial Narrow"/>
          <w:b/>
          <w:sz w:val="24"/>
          <w:szCs w:val="24"/>
        </w:rPr>
      </w:pPr>
      <w:r w:rsidRPr="009A5D94">
        <w:rPr>
          <w:rFonts w:ascii="Arial Narrow" w:hAnsi="Arial Narrow"/>
          <w:b/>
          <w:sz w:val="24"/>
          <w:szCs w:val="24"/>
        </w:rPr>
        <w:t>Rok za podnošenje prijava</w:t>
      </w:r>
    </w:p>
    <w:p w:rsidR="00E12B7C" w:rsidRPr="009A5D94" w:rsidRDefault="00E12B7C" w:rsidP="00E12B7C">
      <w:pPr>
        <w:jc w:val="both"/>
        <w:rPr>
          <w:rFonts w:ascii="Arial Narrow" w:hAnsi="Arial Narrow"/>
          <w:sz w:val="24"/>
          <w:szCs w:val="24"/>
        </w:rPr>
      </w:pPr>
      <w:r w:rsidRPr="009A5D94">
        <w:rPr>
          <w:rFonts w:ascii="Arial Narrow" w:hAnsi="Arial Narrow"/>
          <w:sz w:val="24"/>
          <w:szCs w:val="24"/>
        </w:rPr>
        <w:t xml:space="preserve">Rok za podnošenje prijava na natječaj je 30 dana od dana objave natječaja. </w:t>
      </w:r>
    </w:p>
    <w:p w:rsidR="00E12B7C" w:rsidRPr="009A5D94" w:rsidRDefault="005868BF" w:rsidP="005868BF">
      <w:pPr>
        <w:jc w:val="center"/>
        <w:rPr>
          <w:rFonts w:ascii="Arial Narrow" w:hAnsi="Arial Narrow"/>
          <w:b/>
          <w:sz w:val="24"/>
          <w:szCs w:val="24"/>
        </w:rPr>
      </w:pPr>
      <w:r w:rsidRPr="009A5D94">
        <w:rPr>
          <w:rFonts w:ascii="Arial Narrow" w:hAnsi="Arial Narrow"/>
          <w:b/>
          <w:sz w:val="24"/>
          <w:szCs w:val="24"/>
        </w:rPr>
        <w:t>Rang lista</w:t>
      </w:r>
    </w:p>
    <w:p w:rsidR="00E12B7C" w:rsidRPr="009A5D94" w:rsidRDefault="00E12B7C" w:rsidP="00E12B7C">
      <w:pPr>
        <w:jc w:val="both"/>
        <w:rPr>
          <w:rFonts w:ascii="Arial Narrow" w:hAnsi="Arial Narrow"/>
          <w:sz w:val="24"/>
          <w:szCs w:val="24"/>
        </w:rPr>
      </w:pPr>
      <w:r w:rsidRPr="009A5D94">
        <w:rPr>
          <w:rFonts w:ascii="Arial Narrow" w:hAnsi="Arial Narrow"/>
          <w:sz w:val="24"/>
          <w:szCs w:val="24"/>
        </w:rPr>
        <w:t xml:space="preserve">Prijave na natječaj i ispunjenost uvjeta pristupnika za upis na poslijediplomski specijalistički studij razmatra Povjerenstvo za poslijediplomske studije. Povjerenstvo utvrđuje listu izabranih pristupnika na temelju dostavljene dokumentacije, a ukoliko provodi razredbeni postupak utvrđuje listu izabranih pristupnika na temelju vrednovanja prosjeka ocjena studija u skladu s uvjetima upisa i objavljuje ju na oglasnoj ploči i </w:t>
      </w:r>
      <w:r w:rsidR="003E6A6D" w:rsidRPr="009A5D94">
        <w:rPr>
          <w:rFonts w:ascii="Arial Narrow" w:hAnsi="Arial Narrow"/>
          <w:sz w:val="24"/>
          <w:szCs w:val="24"/>
        </w:rPr>
        <w:t>mrežnim</w:t>
      </w:r>
      <w:r w:rsidRPr="009A5D94">
        <w:rPr>
          <w:rFonts w:ascii="Arial Narrow" w:hAnsi="Arial Narrow"/>
          <w:sz w:val="24"/>
          <w:szCs w:val="24"/>
        </w:rPr>
        <w:t xml:space="preserve"> stranic</w:t>
      </w:r>
      <w:r w:rsidR="003E6A6D" w:rsidRPr="009A5D94">
        <w:rPr>
          <w:rFonts w:ascii="Arial Narrow" w:hAnsi="Arial Narrow"/>
          <w:sz w:val="24"/>
          <w:szCs w:val="24"/>
        </w:rPr>
        <w:t>ama Fakulteta</w:t>
      </w:r>
      <w:r w:rsidRPr="009A5D94">
        <w:rPr>
          <w:rFonts w:ascii="Arial Narrow" w:hAnsi="Arial Narrow"/>
          <w:sz w:val="24"/>
          <w:szCs w:val="24"/>
        </w:rPr>
        <w:t>. Uz listu izabranih pristupnika objavljuje se i rok za prigovor. Pristupnik prigovor podnosi Povjerenstvu za poslijediplomske studije putem propisanog obrasca OB-7-1-7.</w:t>
      </w:r>
    </w:p>
    <w:p w:rsidR="00E12B7C" w:rsidRPr="009A5D94" w:rsidRDefault="005868BF" w:rsidP="005868BF">
      <w:pPr>
        <w:jc w:val="center"/>
        <w:rPr>
          <w:rFonts w:ascii="Arial Narrow" w:hAnsi="Arial Narrow"/>
          <w:b/>
          <w:sz w:val="24"/>
          <w:szCs w:val="24"/>
        </w:rPr>
      </w:pPr>
      <w:r w:rsidRPr="009A5D94">
        <w:rPr>
          <w:rFonts w:ascii="Arial Narrow" w:hAnsi="Arial Narrow"/>
          <w:b/>
          <w:sz w:val="24"/>
          <w:szCs w:val="24"/>
        </w:rPr>
        <w:t>Upisi</w:t>
      </w:r>
    </w:p>
    <w:p w:rsidR="00E12B7C" w:rsidRPr="009A5D94" w:rsidRDefault="00E12B7C" w:rsidP="00E12B7C">
      <w:pPr>
        <w:jc w:val="both"/>
        <w:rPr>
          <w:rFonts w:ascii="Arial Narrow" w:hAnsi="Arial Narrow"/>
          <w:sz w:val="24"/>
          <w:szCs w:val="24"/>
        </w:rPr>
      </w:pPr>
      <w:r w:rsidRPr="009A5D94">
        <w:rPr>
          <w:rFonts w:ascii="Arial Narrow" w:hAnsi="Arial Narrow"/>
          <w:sz w:val="24"/>
          <w:szCs w:val="24"/>
        </w:rPr>
        <w:t xml:space="preserve">O roku za upis na studij izabrani pristupnici biti će obaviješteni pisanim putem nakon što Povjerenstvo za poslijediplomske studije utvrdi konačnu listu izabranih pristupnika za upis na poslijediplomski studij i objavi ju na oglasnoj ploči i </w:t>
      </w:r>
      <w:r w:rsidR="003E6A6D" w:rsidRPr="009A5D94">
        <w:rPr>
          <w:rFonts w:ascii="Arial Narrow" w:hAnsi="Arial Narrow"/>
          <w:sz w:val="24"/>
          <w:szCs w:val="24"/>
        </w:rPr>
        <w:t>mrežnim stranicama Fakulteta.</w:t>
      </w:r>
      <w:r w:rsidRPr="009A5D94">
        <w:rPr>
          <w:rFonts w:ascii="Arial Narrow" w:hAnsi="Arial Narrow"/>
          <w:sz w:val="24"/>
          <w:szCs w:val="24"/>
        </w:rPr>
        <w:t xml:space="preserve"> </w:t>
      </w:r>
    </w:p>
    <w:p w:rsidR="00E12B7C" w:rsidRPr="009A5D94" w:rsidRDefault="005868BF" w:rsidP="005868BF">
      <w:pPr>
        <w:jc w:val="center"/>
        <w:rPr>
          <w:rFonts w:ascii="Arial Narrow" w:hAnsi="Arial Narrow"/>
          <w:b/>
          <w:sz w:val="24"/>
          <w:szCs w:val="24"/>
        </w:rPr>
      </w:pPr>
      <w:r w:rsidRPr="009A5D94">
        <w:rPr>
          <w:rFonts w:ascii="Arial Narrow" w:hAnsi="Arial Narrow"/>
          <w:b/>
          <w:sz w:val="24"/>
          <w:szCs w:val="24"/>
        </w:rPr>
        <w:t>Obavijesti</w:t>
      </w:r>
    </w:p>
    <w:p w:rsidR="005868BF" w:rsidRPr="009A5D94" w:rsidRDefault="00E12B7C" w:rsidP="00E12B7C">
      <w:pPr>
        <w:jc w:val="both"/>
        <w:rPr>
          <w:rFonts w:ascii="Arial Narrow" w:hAnsi="Arial Narrow"/>
          <w:sz w:val="24"/>
          <w:szCs w:val="24"/>
        </w:rPr>
      </w:pPr>
      <w:r w:rsidRPr="009A5D94">
        <w:rPr>
          <w:rFonts w:ascii="Arial Narrow" w:hAnsi="Arial Narrow"/>
          <w:sz w:val="24"/>
          <w:szCs w:val="24"/>
        </w:rPr>
        <w:t xml:space="preserve">Detaljni opis studija i obrasci za prijavu nalaze se na </w:t>
      </w:r>
      <w:r w:rsidR="003E6A6D" w:rsidRPr="009A5D94">
        <w:rPr>
          <w:rFonts w:ascii="Arial Narrow" w:hAnsi="Arial Narrow"/>
          <w:sz w:val="24"/>
          <w:szCs w:val="24"/>
        </w:rPr>
        <w:t>mrežnoj</w:t>
      </w:r>
      <w:r w:rsidRPr="009A5D94">
        <w:rPr>
          <w:rFonts w:ascii="Arial Narrow" w:hAnsi="Arial Narrow"/>
          <w:sz w:val="24"/>
          <w:szCs w:val="24"/>
        </w:rPr>
        <w:t xml:space="preserve"> stranici </w:t>
      </w:r>
      <w:hyperlink r:id="rId9" w:history="1">
        <w:r w:rsidRPr="009A5D94">
          <w:rPr>
            <w:rStyle w:val="Hiperveza"/>
            <w:rFonts w:ascii="Arial Narrow" w:hAnsi="Arial Narrow"/>
            <w:color w:val="auto"/>
            <w:sz w:val="24"/>
            <w:szCs w:val="24"/>
          </w:rPr>
          <w:t>http://www.gfos.unios.hr/poslijediplomski-studiji</w:t>
        </w:r>
      </w:hyperlink>
      <w:r w:rsidRPr="009A5D94">
        <w:rPr>
          <w:rFonts w:ascii="Arial Narrow" w:hAnsi="Arial Narrow"/>
          <w:sz w:val="24"/>
          <w:szCs w:val="24"/>
        </w:rPr>
        <w:t xml:space="preserve">. </w:t>
      </w:r>
    </w:p>
    <w:p w:rsidR="005868BF" w:rsidRPr="009A5D94" w:rsidRDefault="00E12B7C" w:rsidP="00E12B7C">
      <w:pPr>
        <w:jc w:val="both"/>
        <w:rPr>
          <w:rFonts w:ascii="Arial Narrow" w:hAnsi="Arial Narrow"/>
          <w:sz w:val="24"/>
          <w:szCs w:val="24"/>
        </w:rPr>
      </w:pPr>
      <w:r w:rsidRPr="009A5D94">
        <w:rPr>
          <w:rFonts w:ascii="Arial Narrow" w:hAnsi="Arial Narrow"/>
          <w:sz w:val="24"/>
          <w:szCs w:val="24"/>
        </w:rPr>
        <w:t xml:space="preserve">Prijave se šalju poštom na adresu: </w:t>
      </w:r>
    </w:p>
    <w:p w:rsidR="005868BF" w:rsidRPr="009A5D94" w:rsidRDefault="00E12B7C" w:rsidP="005868BF">
      <w:pPr>
        <w:spacing w:after="0"/>
        <w:jc w:val="both"/>
        <w:rPr>
          <w:rFonts w:ascii="Arial Narrow" w:hAnsi="Arial Narrow"/>
          <w:b/>
          <w:sz w:val="24"/>
          <w:szCs w:val="24"/>
        </w:rPr>
      </w:pPr>
      <w:r w:rsidRPr="009A5D94">
        <w:rPr>
          <w:rFonts w:ascii="Arial Narrow" w:hAnsi="Arial Narrow"/>
          <w:b/>
          <w:sz w:val="24"/>
          <w:szCs w:val="24"/>
        </w:rPr>
        <w:t xml:space="preserve">Građevinski fakultet Osijek, </w:t>
      </w:r>
    </w:p>
    <w:p w:rsidR="005868BF" w:rsidRPr="009A5D94" w:rsidRDefault="003E6A6D" w:rsidP="005868BF">
      <w:pPr>
        <w:spacing w:after="0"/>
        <w:jc w:val="both"/>
        <w:rPr>
          <w:rFonts w:ascii="Arial Narrow" w:hAnsi="Arial Narrow"/>
          <w:b/>
          <w:sz w:val="24"/>
          <w:szCs w:val="24"/>
        </w:rPr>
      </w:pPr>
      <w:r w:rsidRPr="009A5D94">
        <w:rPr>
          <w:rFonts w:ascii="Arial Narrow" w:hAnsi="Arial Narrow"/>
          <w:b/>
          <w:sz w:val="24"/>
          <w:szCs w:val="24"/>
        </w:rPr>
        <w:t>Ured</w:t>
      </w:r>
      <w:r w:rsidR="00E12B7C" w:rsidRPr="009A5D94">
        <w:rPr>
          <w:rFonts w:ascii="Arial Narrow" w:hAnsi="Arial Narrow"/>
          <w:b/>
          <w:sz w:val="24"/>
          <w:szCs w:val="24"/>
        </w:rPr>
        <w:t xml:space="preserve"> za poslijediplomske studije, </w:t>
      </w:r>
    </w:p>
    <w:p w:rsidR="005868BF" w:rsidRPr="009A5D94" w:rsidRDefault="00E12B7C" w:rsidP="005868BF">
      <w:pPr>
        <w:spacing w:after="0"/>
        <w:jc w:val="both"/>
        <w:rPr>
          <w:rFonts w:ascii="Arial Narrow" w:hAnsi="Arial Narrow"/>
          <w:b/>
          <w:sz w:val="24"/>
          <w:szCs w:val="24"/>
        </w:rPr>
      </w:pPr>
      <w:r w:rsidRPr="009A5D94">
        <w:rPr>
          <w:rFonts w:ascii="Arial Narrow" w:hAnsi="Arial Narrow"/>
          <w:b/>
          <w:sz w:val="24"/>
          <w:szCs w:val="24"/>
        </w:rPr>
        <w:t xml:space="preserve">31000 Osijek, </w:t>
      </w:r>
    </w:p>
    <w:p w:rsidR="005868BF" w:rsidRPr="009A5D94" w:rsidRDefault="00E12B7C" w:rsidP="005868BF">
      <w:pPr>
        <w:spacing w:after="0"/>
        <w:jc w:val="both"/>
        <w:rPr>
          <w:rFonts w:ascii="Arial Narrow" w:hAnsi="Arial Narrow"/>
          <w:b/>
          <w:sz w:val="24"/>
          <w:szCs w:val="24"/>
        </w:rPr>
      </w:pPr>
      <w:r w:rsidRPr="009A5D94">
        <w:rPr>
          <w:rFonts w:ascii="Arial Narrow" w:hAnsi="Arial Narrow"/>
          <w:b/>
          <w:sz w:val="24"/>
          <w:szCs w:val="24"/>
        </w:rPr>
        <w:t xml:space="preserve">Ulica Vladimira Preloga 3 </w:t>
      </w:r>
    </w:p>
    <w:p w:rsidR="005868BF" w:rsidRPr="009A5D94" w:rsidRDefault="005868BF" w:rsidP="005868BF">
      <w:pPr>
        <w:spacing w:after="0"/>
        <w:jc w:val="both"/>
        <w:rPr>
          <w:rFonts w:ascii="Arial Narrow" w:hAnsi="Arial Narrow"/>
          <w:b/>
          <w:sz w:val="24"/>
          <w:szCs w:val="24"/>
        </w:rPr>
      </w:pPr>
    </w:p>
    <w:p w:rsidR="00E12B7C" w:rsidRPr="009A5D94" w:rsidRDefault="00E12B7C" w:rsidP="00E12B7C">
      <w:pPr>
        <w:jc w:val="both"/>
        <w:rPr>
          <w:rFonts w:ascii="Arial Narrow" w:hAnsi="Arial Narrow"/>
          <w:sz w:val="24"/>
          <w:szCs w:val="24"/>
        </w:rPr>
      </w:pPr>
      <w:r w:rsidRPr="009A5D94">
        <w:rPr>
          <w:rFonts w:ascii="Arial Narrow" w:hAnsi="Arial Narrow"/>
          <w:sz w:val="24"/>
          <w:szCs w:val="24"/>
        </w:rPr>
        <w:t xml:space="preserve">ili predaju osobno u Ured za studente </w:t>
      </w:r>
      <w:r w:rsidR="003E6A6D" w:rsidRPr="009A5D94">
        <w:rPr>
          <w:rFonts w:ascii="Arial Narrow" w:hAnsi="Arial Narrow"/>
          <w:sz w:val="24"/>
          <w:szCs w:val="24"/>
        </w:rPr>
        <w:t xml:space="preserve">soba </w:t>
      </w:r>
      <w:r w:rsidRPr="009A5D94">
        <w:rPr>
          <w:rFonts w:ascii="Arial Narrow" w:hAnsi="Arial Narrow"/>
          <w:sz w:val="24"/>
          <w:szCs w:val="24"/>
        </w:rPr>
        <w:t xml:space="preserve">0.1. Dodatne obavijesti o natječaju mogu se dobiti u Uredu za studente, putem telefona: +385 31 540 090 ili adrese e-pošte </w:t>
      </w:r>
      <w:hyperlink r:id="rId10" w:history="1">
        <w:r w:rsidRPr="009A5D94">
          <w:rPr>
            <w:rStyle w:val="Hiperveza"/>
            <w:rFonts w:ascii="Arial Narrow" w:hAnsi="Arial Narrow"/>
            <w:color w:val="auto"/>
            <w:sz w:val="24"/>
            <w:szCs w:val="24"/>
          </w:rPr>
          <w:t>poslijediplomski@gfos.hr</w:t>
        </w:r>
      </w:hyperlink>
      <w:r w:rsidRPr="009A5D94">
        <w:rPr>
          <w:rFonts w:ascii="Arial Narrow" w:hAnsi="Arial Narrow"/>
          <w:sz w:val="24"/>
          <w:szCs w:val="24"/>
        </w:rPr>
        <w:t xml:space="preserve">. </w:t>
      </w:r>
    </w:p>
    <w:p w:rsidR="00121402" w:rsidRPr="009A5D94" w:rsidRDefault="00121402" w:rsidP="00121402">
      <w:pPr>
        <w:spacing w:after="0" w:line="276" w:lineRule="auto"/>
        <w:rPr>
          <w:rFonts w:ascii="Arial Narrow" w:eastAsia="Times New Roman" w:hAnsi="Arial Narrow" w:cs="Arial"/>
          <w:b/>
          <w:sz w:val="24"/>
          <w:szCs w:val="24"/>
          <w:lang w:eastAsia="hr-HR"/>
        </w:rPr>
      </w:pPr>
      <w:r w:rsidRPr="009A5D94">
        <w:rPr>
          <w:rFonts w:ascii="Arial Narrow" w:eastAsia="Times New Roman" w:hAnsi="Arial Narrow" w:cs="Arial"/>
          <w:b/>
          <w:sz w:val="24"/>
          <w:szCs w:val="24"/>
          <w:lang w:eastAsia="hr-HR"/>
        </w:rPr>
        <w:t>Napomena: Nepotpune i nepravovremene prijave neće se razmatrati.</w:t>
      </w:r>
    </w:p>
    <w:p w:rsidR="00E12B7C" w:rsidRPr="009A5D94" w:rsidRDefault="00E12B7C" w:rsidP="00E12B7C">
      <w:pPr>
        <w:rPr>
          <w:rFonts w:ascii="Arial Narrow" w:hAnsi="Arial Narrow"/>
          <w:sz w:val="24"/>
          <w:szCs w:val="24"/>
        </w:rPr>
      </w:pPr>
    </w:p>
    <w:p w:rsidR="00CB7A08" w:rsidRPr="009A5D94" w:rsidRDefault="00CB7A08">
      <w:pPr>
        <w:rPr>
          <w:rFonts w:ascii="Arial Narrow" w:hAnsi="Arial Narrow"/>
          <w:sz w:val="24"/>
          <w:szCs w:val="24"/>
        </w:rPr>
      </w:pPr>
    </w:p>
    <w:sectPr w:rsidR="00CB7A08" w:rsidRPr="009A5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E4C67"/>
    <w:multiLevelType w:val="hybridMultilevel"/>
    <w:tmpl w:val="A7841264"/>
    <w:lvl w:ilvl="0" w:tplc="829AB1CA">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29947136">
      <w:start w:val="1"/>
      <w:numFmt w:val="decimal"/>
      <w:lvlText w:val="%4."/>
      <w:lvlJc w:val="left"/>
      <w:pPr>
        <w:ind w:left="2880" w:hanging="360"/>
      </w:pPr>
      <w:rPr>
        <w:b/>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0176D8A"/>
    <w:multiLevelType w:val="hybridMultilevel"/>
    <w:tmpl w:val="31BC4B68"/>
    <w:lvl w:ilvl="0" w:tplc="041A0017">
      <w:start w:val="1"/>
      <w:numFmt w:val="lowerLetter"/>
      <w:lvlText w:val="%1)"/>
      <w:lvlJc w:val="left"/>
      <w:pPr>
        <w:ind w:left="360" w:hanging="360"/>
      </w:p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 w15:restartNumberingAfterBreak="0">
    <w:nsid w:val="43C77E51"/>
    <w:multiLevelType w:val="hybridMultilevel"/>
    <w:tmpl w:val="93D62150"/>
    <w:lvl w:ilvl="0" w:tplc="656AFC58">
      <w:start w:val="5"/>
      <w:numFmt w:val="bullet"/>
      <w:lvlText w:val="-"/>
      <w:lvlJc w:val="left"/>
      <w:pPr>
        <w:ind w:left="567" w:hanging="567"/>
      </w:pPr>
      <w:rPr>
        <w:rFonts w:ascii="Tahoma" w:eastAsiaTheme="minorHAnsi" w:hAnsi="Tahoma"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 w15:restartNumberingAfterBreak="0">
    <w:nsid w:val="4619662F"/>
    <w:multiLevelType w:val="hybridMultilevel"/>
    <w:tmpl w:val="CA500464"/>
    <w:lvl w:ilvl="0" w:tplc="DD383474">
      <w:start w:val="1"/>
      <w:numFmt w:val="bullet"/>
      <w:lvlText w:val=""/>
      <w:lvlJc w:val="left"/>
      <w:pPr>
        <w:ind w:left="1080" w:hanging="360"/>
      </w:pPr>
      <w:rPr>
        <w:rFonts w:ascii="Symbol" w:hAnsi="Symbol" w:hint="default"/>
        <w:sz w:val="18"/>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FD"/>
    <w:rsid w:val="00121402"/>
    <w:rsid w:val="001D0D94"/>
    <w:rsid w:val="001E3E40"/>
    <w:rsid w:val="003910FD"/>
    <w:rsid w:val="003B5614"/>
    <w:rsid w:val="003B58DA"/>
    <w:rsid w:val="003C12BF"/>
    <w:rsid w:val="003E6A6D"/>
    <w:rsid w:val="0058204C"/>
    <w:rsid w:val="005868BF"/>
    <w:rsid w:val="006419CB"/>
    <w:rsid w:val="0068420B"/>
    <w:rsid w:val="00694B82"/>
    <w:rsid w:val="009A5D94"/>
    <w:rsid w:val="009F4846"/>
    <w:rsid w:val="00B14B79"/>
    <w:rsid w:val="00B37529"/>
    <w:rsid w:val="00BD0FCF"/>
    <w:rsid w:val="00C620AD"/>
    <w:rsid w:val="00CA05E5"/>
    <w:rsid w:val="00CB7A08"/>
    <w:rsid w:val="00E12B7C"/>
    <w:rsid w:val="00E23A15"/>
    <w:rsid w:val="00F467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EAD24-97C1-4203-A18C-873A4E0C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910FD"/>
    <w:pPr>
      <w:ind w:left="720"/>
      <w:contextualSpacing/>
    </w:pPr>
  </w:style>
  <w:style w:type="character" w:styleId="Hiperveza">
    <w:name w:val="Hyperlink"/>
    <w:basedOn w:val="Zadanifontodlomka"/>
    <w:uiPriority w:val="99"/>
    <w:unhideWhenUsed/>
    <w:rsid w:val="00C620AD"/>
    <w:rPr>
      <w:color w:val="0563C1" w:themeColor="hyperlink"/>
      <w:u w:val="single"/>
    </w:rPr>
  </w:style>
  <w:style w:type="paragraph" w:styleId="Bezproreda">
    <w:name w:val="No Spacing"/>
    <w:uiPriority w:val="1"/>
    <w:qFormat/>
    <w:rsid w:val="00B14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lijediplomski@gfos.hr" TargetMode="External"/><Relationship Id="rId3" Type="http://schemas.openxmlformats.org/officeDocument/2006/relationships/settings" Target="settings.xml"/><Relationship Id="rId7" Type="http://schemas.openxmlformats.org/officeDocument/2006/relationships/hyperlink" Target="http://www.gfos.unios.hr/poslijediplomski-sveucilisni-studij-gradevinarstvo/prijava-i-up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fos.unios.hr/poslijediplomski-studiji" TargetMode="External"/><Relationship Id="rId11" Type="http://schemas.openxmlformats.org/officeDocument/2006/relationships/fontTable" Target="fontTable.xml"/><Relationship Id="rId5" Type="http://schemas.openxmlformats.org/officeDocument/2006/relationships/hyperlink" Target="http://www.gfos.unios.hr/poslijediplomski-sveucilisni-studij-gradevinarstvo/prijava-i-upis" TargetMode="External"/><Relationship Id="rId10" Type="http://schemas.openxmlformats.org/officeDocument/2006/relationships/hyperlink" Target="mailto:poslijediplomski@gfos.hr" TargetMode="External"/><Relationship Id="rId4" Type="http://schemas.openxmlformats.org/officeDocument/2006/relationships/webSettings" Target="webSettings.xml"/><Relationship Id="rId9" Type="http://schemas.openxmlformats.org/officeDocument/2006/relationships/hyperlink" Target="http://www.gfos.unios.hr/poslijediplomski-studi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1734</Words>
  <Characters>9884</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imilicevic</dc:creator>
  <cp:keywords/>
  <dc:description/>
  <cp:lastModifiedBy>Windows korisnik</cp:lastModifiedBy>
  <cp:revision>3</cp:revision>
  <dcterms:created xsi:type="dcterms:W3CDTF">2017-12-08T08:12:00Z</dcterms:created>
  <dcterms:modified xsi:type="dcterms:W3CDTF">2017-12-13T08:01:00Z</dcterms:modified>
</cp:coreProperties>
</file>