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F3" w:rsidRPr="00233B6D" w:rsidRDefault="00965CF3" w:rsidP="00965CF3">
      <w:pPr>
        <w:jc w:val="both"/>
        <w:rPr>
          <w:b/>
          <w:sz w:val="24"/>
          <w:szCs w:val="24"/>
          <w:lang w:val="hr-HR"/>
        </w:rPr>
      </w:pPr>
      <w:r w:rsidRPr="00233B6D">
        <w:rPr>
          <w:b/>
          <w:sz w:val="24"/>
          <w:szCs w:val="24"/>
          <w:lang w:val="hr-HR"/>
        </w:rPr>
        <w:t>Voditelj Ureda za poslovne odnose i</w:t>
      </w:r>
      <w:r w:rsidRPr="00233B6D">
        <w:rPr>
          <w:b/>
          <w:spacing w:val="-6"/>
          <w:sz w:val="24"/>
          <w:szCs w:val="24"/>
          <w:lang w:val="hr-HR"/>
        </w:rPr>
        <w:t xml:space="preserve"> </w:t>
      </w:r>
      <w:r w:rsidRPr="00233B6D">
        <w:rPr>
          <w:b/>
          <w:sz w:val="24"/>
          <w:szCs w:val="24"/>
          <w:lang w:val="hr-HR"/>
        </w:rPr>
        <w:t>nabavu</w:t>
      </w:r>
    </w:p>
    <w:p w:rsidR="00965CF3" w:rsidRPr="00233B6D" w:rsidRDefault="00965CF3" w:rsidP="00965CF3">
      <w:pPr>
        <w:spacing w:line="274" w:lineRule="exact"/>
        <w:rPr>
          <w:i/>
          <w:sz w:val="24"/>
          <w:szCs w:val="24"/>
          <w:lang w:val="hr-HR"/>
        </w:rPr>
      </w:pPr>
      <w:bookmarkStart w:id="0" w:name="_GoBack"/>
      <w:bookmarkEnd w:id="0"/>
      <w:r w:rsidRPr="00233B6D">
        <w:rPr>
          <w:i/>
          <w:sz w:val="24"/>
          <w:szCs w:val="24"/>
          <w:lang w:val="hr-HR"/>
        </w:rPr>
        <w:t>(položaj I. vrste - voditelj odjeljka)</w:t>
      </w:r>
    </w:p>
    <w:p w:rsidR="00965CF3" w:rsidRPr="00233B6D" w:rsidRDefault="00965CF3" w:rsidP="00965CF3">
      <w:pPr>
        <w:pStyle w:val="BodyText"/>
        <w:rPr>
          <w:i/>
          <w:lang w:val="hr-HR"/>
        </w:rPr>
      </w:pP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7" w:lineRule="exact"/>
        <w:ind w:left="567" w:hanging="359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vodi i organizira rad</w:t>
      </w:r>
      <w:r w:rsidRPr="00233B6D">
        <w:rPr>
          <w:spacing w:val="-3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Ureda,</w:t>
      </w: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30" w:lineRule="auto"/>
        <w:ind w:left="567" w:hanging="359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organizira i obavlja stručne poslove u postupcima nabave velike i male vrijednosti te bagatelne</w:t>
      </w:r>
      <w:r w:rsidRPr="00233B6D">
        <w:rPr>
          <w:spacing w:val="-2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nabave,</w:t>
      </w: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7" w:lineRule="exact"/>
        <w:ind w:left="567" w:hanging="359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priprema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dokumentaciju</w:t>
      </w:r>
      <w:r w:rsidRPr="00233B6D">
        <w:rPr>
          <w:spacing w:val="-4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za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postupke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nabave,</w:t>
      </w:r>
      <w:r w:rsidRPr="00233B6D">
        <w:rPr>
          <w:spacing w:val="-6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obavlja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provjeru</w:t>
      </w:r>
      <w:r w:rsidRPr="00233B6D">
        <w:rPr>
          <w:spacing w:val="-6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i</w:t>
      </w:r>
      <w:r w:rsidRPr="00233B6D">
        <w:rPr>
          <w:spacing w:val="-3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analize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dokumentacije,</w:t>
      </w: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0" w:lineRule="exact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prati stručnu literaturu iz područja javne</w:t>
      </w:r>
      <w:r w:rsidRPr="00233B6D">
        <w:rPr>
          <w:spacing w:val="-6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nabave,</w:t>
      </w: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0" w:lineRule="exact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izrađuje plan nabave u suradnji s prodekanom za poslovanje i razvojno-stručni rad</w:t>
      </w: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  <w:tab w:val="left" w:pos="1971"/>
          <w:tab w:val="left" w:pos="2600"/>
          <w:tab w:val="left" w:pos="3500"/>
          <w:tab w:val="left" w:pos="3809"/>
          <w:tab w:val="left" w:pos="5228"/>
          <w:tab w:val="left" w:pos="6670"/>
          <w:tab w:val="left" w:pos="6979"/>
          <w:tab w:val="left" w:pos="8225"/>
          <w:tab w:val="left" w:pos="8974"/>
        </w:tabs>
        <w:autoSpaceDE w:val="0"/>
        <w:autoSpaceDN w:val="0"/>
        <w:spacing w:line="230" w:lineRule="auto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>
        <w:rPr>
          <w:sz w:val="24"/>
          <w:lang w:val="hr-HR"/>
        </w:rPr>
        <w:t xml:space="preserve">usklađuje </w:t>
      </w:r>
      <w:r w:rsidRPr="00233B6D">
        <w:rPr>
          <w:sz w:val="24"/>
          <w:lang w:val="hr-HR"/>
        </w:rPr>
        <w:t>plan</w:t>
      </w:r>
      <w:r>
        <w:rPr>
          <w:sz w:val="24"/>
          <w:lang w:val="hr-HR"/>
        </w:rPr>
        <w:t xml:space="preserve"> nabave s financijskim poslovanjem s voditeljem ureda </w:t>
      </w:r>
      <w:r w:rsidRPr="00233B6D">
        <w:rPr>
          <w:sz w:val="24"/>
          <w:lang w:val="hr-HR"/>
        </w:rPr>
        <w:t>z</w:t>
      </w:r>
      <w:r w:rsidRPr="00233B6D">
        <w:rPr>
          <w:spacing w:val="-13"/>
          <w:sz w:val="24"/>
          <w:lang w:val="hr-HR"/>
        </w:rPr>
        <w:t xml:space="preserve">a </w:t>
      </w:r>
      <w:r w:rsidRPr="00233B6D">
        <w:rPr>
          <w:sz w:val="24"/>
          <w:lang w:val="hr-HR"/>
        </w:rPr>
        <w:t>računovodstveno-financijske</w:t>
      </w:r>
      <w:r w:rsidRPr="00233B6D">
        <w:rPr>
          <w:spacing w:val="-3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poslove,</w:t>
      </w: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30" w:lineRule="auto"/>
        <w:ind w:left="567" w:hanging="361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izrađuje izvješća o postupcima provedenih nabava, priprema službene zabilješke, odluke o odabiru i ugovore o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nabavi,</w:t>
      </w: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7" w:lineRule="exact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obavlja i druge poslove po nalogu tajnika Fakulteta, prodekana i</w:t>
      </w:r>
      <w:r w:rsidRPr="00233B6D">
        <w:rPr>
          <w:spacing w:val="-14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dekana,</w:t>
      </w:r>
    </w:p>
    <w:p w:rsidR="00965CF3" w:rsidRPr="00233B6D" w:rsidRDefault="00965CF3" w:rsidP="00965CF3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line="287" w:lineRule="exact"/>
        <w:ind w:left="567"/>
        <w:contextualSpacing w:val="0"/>
        <w:jc w:val="both"/>
        <w:rPr>
          <w:rFonts w:ascii="Calibri" w:hAnsi="Calibri"/>
          <w:sz w:val="24"/>
          <w:lang w:val="hr-HR"/>
        </w:rPr>
      </w:pPr>
      <w:r w:rsidRPr="00233B6D">
        <w:rPr>
          <w:sz w:val="24"/>
          <w:lang w:val="hr-HR"/>
        </w:rPr>
        <w:t>za svoj rad odgovara tajniku Fakulteta i</w:t>
      </w:r>
      <w:r w:rsidRPr="00233B6D">
        <w:rPr>
          <w:spacing w:val="-7"/>
          <w:sz w:val="24"/>
          <w:lang w:val="hr-HR"/>
        </w:rPr>
        <w:t xml:space="preserve"> </w:t>
      </w:r>
      <w:r w:rsidRPr="00233B6D">
        <w:rPr>
          <w:sz w:val="24"/>
          <w:lang w:val="hr-HR"/>
        </w:rPr>
        <w:t>dekanu.</w:t>
      </w:r>
    </w:p>
    <w:p w:rsidR="005577DE" w:rsidRPr="00965CF3" w:rsidRDefault="005577DE" w:rsidP="00965CF3"/>
    <w:sectPr w:rsidR="005577DE" w:rsidRPr="00965CF3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93173"/>
    <w:multiLevelType w:val="hybridMultilevel"/>
    <w:tmpl w:val="F84C1C68"/>
    <w:lvl w:ilvl="0" w:tplc="86841F34">
      <w:start w:val="2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" w:eastAsia="hr" w:bidi="hr"/>
      </w:rPr>
    </w:lvl>
    <w:lvl w:ilvl="1" w:tplc="4B7A0586">
      <w:numFmt w:val="bullet"/>
      <w:lvlText w:val="-"/>
      <w:lvlJc w:val="left"/>
      <w:pPr>
        <w:ind w:left="836" w:hanging="360"/>
      </w:pPr>
      <w:rPr>
        <w:rFonts w:ascii="Times New Roman" w:hAnsi="Times New Roman" w:cs="Times New Roman" w:hint="default"/>
        <w:b w:val="0"/>
        <w:bCs/>
        <w:w w:val="100"/>
        <w:lang w:val="hr" w:eastAsia="hr" w:bidi="hr"/>
      </w:rPr>
    </w:lvl>
    <w:lvl w:ilvl="2" w:tplc="EBC466B2">
      <w:numFmt w:val="bullet"/>
      <w:lvlText w:val="•"/>
      <w:lvlJc w:val="left"/>
      <w:pPr>
        <w:ind w:left="1876" w:hanging="360"/>
      </w:pPr>
      <w:rPr>
        <w:rFonts w:hint="default"/>
        <w:lang w:val="hr" w:eastAsia="hr" w:bidi="hr"/>
      </w:rPr>
    </w:lvl>
    <w:lvl w:ilvl="3" w:tplc="566E3740">
      <w:numFmt w:val="bullet"/>
      <w:lvlText w:val="•"/>
      <w:lvlJc w:val="left"/>
      <w:pPr>
        <w:ind w:left="2912" w:hanging="360"/>
      </w:pPr>
      <w:rPr>
        <w:rFonts w:hint="default"/>
        <w:lang w:val="hr" w:eastAsia="hr" w:bidi="hr"/>
      </w:rPr>
    </w:lvl>
    <w:lvl w:ilvl="4" w:tplc="1F60032C">
      <w:numFmt w:val="bullet"/>
      <w:lvlText w:val="•"/>
      <w:lvlJc w:val="left"/>
      <w:pPr>
        <w:ind w:left="3948" w:hanging="360"/>
      </w:pPr>
      <w:rPr>
        <w:rFonts w:hint="default"/>
        <w:lang w:val="hr" w:eastAsia="hr" w:bidi="hr"/>
      </w:rPr>
    </w:lvl>
    <w:lvl w:ilvl="5" w:tplc="EE3CF3CE">
      <w:numFmt w:val="bullet"/>
      <w:lvlText w:val="•"/>
      <w:lvlJc w:val="left"/>
      <w:pPr>
        <w:ind w:left="4984" w:hanging="360"/>
      </w:pPr>
      <w:rPr>
        <w:rFonts w:hint="default"/>
        <w:lang w:val="hr" w:eastAsia="hr" w:bidi="hr"/>
      </w:rPr>
    </w:lvl>
    <w:lvl w:ilvl="6" w:tplc="E6C482C0">
      <w:numFmt w:val="bullet"/>
      <w:lvlText w:val="•"/>
      <w:lvlJc w:val="left"/>
      <w:pPr>
        <w:ind w:left="6020" w:hanging="360"/>
      </w:pPr>
      <w:rPr>
        <w:rFonts w:hint="default"/>
        <w:lang w:val="hr" w:eastAsia="hr" w:bidi="hr"/>
      </w:rPr>
    </w:lvl>
    <w:lvl w:ilvl="7" w:tplc="84CE70AC">
      <w:numFmt w:val="bullet"/>
      <w:lvlText w:val="•"/>
      <w:lvlJc w:val="left"/>
      <w:pPr>
        <w:ind w:left="7057" w:hanging="360"/>
      </w:pPr>
      <w:rPr>
        <w:rFonts w:hint="default"/>
        <w:lang w:val="hr" w:eastAsia="hr" w:bidi="hr"/>
      </w:rPr>
    </w:lvl>
    <w:lvl w:ilvl="8" w:tplc="EF5E8FFE">
      <w:numFmt w:val="bullet"/>
      <w:lvlText w:val="•"/>
      <w:lvlJc w:val="left"/>
      <w:pPr>
        <w:ind w:left="8093" w:hanging="360"/>
      </w:pPr>
      <w:rPr>
        <w:rFonts w:hint="default"/>
        <w:lang w:val="hr" w:eastAsia="hr" w:bidi="hr"/>
      </w:rPr>
    </w:lvl>
  </w:abstractNum>
  <w:abstractNum w:abstractNumId="1" w15:restartNumberingAfterBreak="0">
    <w:nsid w:val="653D33AE"/>
    <w:multiLevelType w:val="hybridMultilevel"/>
    <w:tmpl w:val="4F36255E"/>
    <w:lvl w:ilvl="0" w:tplc="7A2AFACA">
      <w:start w:val="69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" w:eastAsia="hr" w:bidi="hr"/>
      </w:rPr>
    </w:lvl>
    <w:lvl w:ilvl="1" w:tplc="F8567F2E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hr" w:eastAsia="hr" w:bidi="hr"/>
      </w:rPr>
    </w:lvl>
    <w:lvl w:ilvl="2" w:tplc="DEE6A716">
      <w:numFmt w:val="bullet"/>
      <w:lvlText w:val="•"/>
      <w:lvlJc w:val="left"/>
      <w:pPr>
        <w:ind w:left="1876" w:hanging="360"/>
      </w:pPr>
      <w:rPr>
        <w:rFonts w:hint="default"/>
        <w:lang w:val="hr" w:eastAsia="hr" w:bidi="hr"/>
      </w:rPr>
    </w:lvl>
    <w:lvl w:ilvl="3" w:tplc="8AD0C4F0">
      <w:numFmt w:val="bullet"/>
      <w:lvlText w:val="•"/>
      <w:lvlJc w:val="left"/>
      <w:pPr>
        <w:ind w:left="2912" w:hanging="360"/>
      </w:pPr>
      <w:rPr>
        <w:rFonts w:hint="default"/>
        <w:lang w:val="hr" w:eastAsia="hr" w:bidi="hr"/>
      </w:rPr>
    </w:lvl>
    <w:lvl w:ilvl="4" w:tplc="A2DAFA5C">
      <w:numFmt w:val="bullet"/>
      <w:lvlText w:val="•"/>
      <w:lvlJc w:val="left"/>
      <w:pPr>
        <w:ind w:left="3948" w:hanging="360"/>
      </w:pPr>
      <w:rPr>
        <w:rFonts w:hint="default"/>
        <w:lang w:val="hr" w:eastAsia="hr" w:bidi="hr"/>
      </w:rPr>
    </w:lvl>
    <w:lvl w:ilvl="5" w:tplc="2918DCC2">
      <w:numFmt w:val="bullet"/>
      <w:lvlText w:val="•"/>
      <w:lvlJc w:val="left"/>
      <w:pPr>
        <w:ind w:left="4984" w:hanging="360"/>
      </w:pPr>
      <w:rPr>
        <w:rFonts w:hint="default"/>
        <w:lang w:val="hr" w:eastAsia="hr" w:bidi="hr"/>
      </w:rPr>
    </w:lvl>
    <w:lvl w:ilvl="6" w:tplc="954AB888">
      <w:numFmt w:val="bullet"/>
      <w:lvlText w:val="•"/>
      <w:lvlJc w:val="left"/>
      <w:pPr>
        <w:ind w:left="6020" w:hanging="360"/>
      </w:pPr>
      <w:rPr>
        <w:rFonts w:hint="default"/>
        <w:lang w:val="hr" w:eastAsia="hr" w:bidi="hr"/>
      </w:rPr>
    </w:lvl>
    <w:lvl w:ilvl="7" w:tplc="CCB27724">
      <w:numFmt w:val="bullet"/>
      <w:lvlText w:val="•"/>
      <w:lvlJc w:val="left"/>
      <w:pPr>
        <w:ind w:left="7057" w:hanging="360"/>
      </w:pPr>
      <w:rPr>
        <w:rFonts w:hint="default"/>
        <w:lang w:val="hr" w:eastAsia="hr" w:bidi="hr"/>
      </w:rPr>
    </w:lvl>
    <w:lvl w:ilvl="8" w:tplc="3E580984">
      <w:numFmt w:val="bullet"/>
      <w:lvlText w:val="•"/>
      <w:lvlJc w:val="left"/>
      <w:pPr>
        <w:ind w:left="8093" w:hanging="360"/>
      </w:pPr>
      <w:rPr>
        <w:rFonts w:hint="default"/>
        <w:lang w:val="hr" w:eastAsia="hr" w:bidi="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55"/>
    <w:rsid w:val="005577DE"/>
    <w:rsid w:val="00965CF3"/>
    <w:rsid w:val="00DA3E86"/>
    <w:rsid w:val="00F54F89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6933"/>
  <w15:chartTrackingRefBased/>
  <w15:docId w15:val="{0D3C2BE6-B9E0-4D8C-8EDA-31DDD57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855"/>
    <w:rPr>
      <w:rFonts w:eastAsia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65CF3"/>
    <w:pPr>
      <w:jc w:val="both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65CF3"/>
    <w:rPr>
      <w:rFonts w:eastAsia="Times New Roman" w:cs="Times New Roman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6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2</cp:revision>
  <dcterms:created xsi:type="dcterms:W3CDTF">2023-01-24T11:20:00Z</dcterms:created>
  <dcterms:modified xsi:type="dcterms:W3CDTF">2023-01-24T11:20:00Z</dcterms:modified>
</cp:coreProperties>
</file>