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0ABFF" w14:textId="072EF9AC" w:rsidR="007B139A" w:rsidRPr="00FD5B8C" w:rsidRDefault="007B139A" w:rsidP="0099500D">
      <w:pPr>
        <w:jc w:val="center"/>
        <w:rPr>
          <w:b/>
          <w:bCs/>
        </w:rPr>
      </w:pPr>
      <w:bookmarkStart w:id="0" w:name="_Hlk193096798"/>
      <w:bookmarkStart w:id="1" w:name="_Hlk193096858"/>
      <w:bookmarkStart w:id="2" w:name="_Hlk162252410"/>
      <w:r w:rsidRPr="00FD5B8C">
        <w:rPr>
          <w:b/>
          <w:bCs/>
        </w:rPr>
        <w:t xml:space="preserve">POSEBNI IZVJEŠTAJ </w:t>
      </w:r>
      <w:r w:rsidR="00755A7F" w:rsidRPr="00FD5B8C">
        <w:rPr>
          <w:b/>
          <w:bCs/>
        </w:rPr>
        <w:t>POLU</w:t>
      </w:r>
      <w:r w:rsidR="0099500D" w:rsidRPr="00FD5B8C">
        <w:rPr>
          <w:b/>
          <w:bCs/>
        </w:rPr>
        <w:t xml:space="preserve">GODIŠNJEG </w:t>
      </w:r>
      <w:r w:rsidRPr="00FD5B8C">
        <w:rPr>
          <w:b/>
          <w:bCs/>
        </w:rPr>
        <w:t>IZVJEŠTAJ</w:t>
      </w:r>
      <w:r w:rsidR="0099500D" w:rsidRPr="00FD5B8C">
        <w:rPr>
          <w:b/>
          <w:bCs/>
        </w:rPr>
        <w:t>A</w:t>
      </w:r>
      <w:r w:rsidRPr="00FD5B8C">
        <w:rPr>
          <w:b/>
          <w:bCs/>
        </w:rPr>
        <w:t xml:space="preserve"> O IZVRŠENJU FINANCIJSKOG PLANA</w:t>
      </w:r>
      <w:r w:rsidR="0099500D" w:rsidRPr="00FD5B8C">
        <w:rPr>
          <w:b/>
          <w:bCs/>
        </w:rPr>
        <w:t xml:space="preserve"> </w:t>
      </w:r>
      <w:r w:rsidRPr="00FD5B8C">
        <w:rPr>
          <w:b/>
          <w:bCs/>
        </w:rPr>
        <w:t>ZA 202</w:t>
      </w:r>
      <w:r w:rsidR="00755A7F" w:rsidRPr="00FD5B8C">
        <w:rPr>
          <w:b/>
          <w:bCs/>
        </w:rPr>
        <w:t>5</w:t>
      </w:r>
      <w:r w:rsidRPr="00FD5B8C">
        <w:rPr>
          <w:b/>
          <w:bCs/>
        </w:rPr>
        <w:t>. GODINU</w:t>
      </w:r>
    </w:p>
    <w:p w14:paraId="42D34CC6" w14:textId="77777777" w:rsidR="0099500D" w:rsidRPr="00FD5B8C" w:rsidRDefault="0099500D" w:rsidP="0099500D">
      <w:pPr>
        <w:jc w:val="center"/>
        <w:rPr>
          <w:b/>
          <w:bCs/>
        </w:rPr>
      </w:pPr>
    </w:p>
    <w:p w14:paraId="3F351A6D" w14:textId="77777777" w:rsidR="007B139A" w:rsidRPr="00FD5B8C" w:rsidRDefault="007B139A" w:rsidP="007B139A"/>
    <w:p w14:paraId="7343A0E9" w14:textId="77777777" w:rsidR="00D41ADB" w:rsidRPr="00FD5B8C" w:rsidRDefault="00D41ADB" w:rsidP="00755A7F">
      <w:pPr>
        <w:jc w:val="both"/>
        <w:rPr>
          <w:b/>
          <w:bCs/>
        </w:rPr>
      </w:pPr>
    </w:p>
    <w:p w14:paraId="0480F845" w14:textId="77777777" w:rsidR="00D41ADB" w:rsidRPr="00FD5B8C" w:rsidRDefault="00D41ADB" w:rsidP="00CB363D">
      <w:pPr>
        <w:spacing w:line="360" w:lineRule="auto"/>
        <w:jc w:val="both"/>
        <w:rPr>
          <w:b/>
          <w:bCs/>
        </w:rPr>
      </w:pPr>
    </w:p>
    <w:p w14:paraId="24DB913E" w14:textId="1F5F8F6D" w:rsidR="00D3038F" w:rsidRPr="00FD5B8C" w:rsidRDefault="00D3038F" w:rsidP="00CB363D">
      <w:pPr>
        <w:spacing w:line="360" w:lineRule="auto"/>
        <w:jc w:val="both"/>
      </w:pPr>
      <w:r w:rsidRPr="00FD5B8C">
        <w:t>Građevinski i arhitektonski fakultet Osijek je javno visoko učilište u sastavu Sveučilišta Josipa Jurja Strossmayera u Osijeku. Osnovna djelatnost Fakulteta je visoko obrazovanje i znanost. Najvećim dijelom se financira iz proračuna Republike Hrvatske, a manjim dijelom od obavljanja vlastite djelatnosti.</w:t>
      </w:r>
      <w:r w:rsidR="00900286" w:rsidRPr="00FD5B8C">
        <w:t xml:space="preserve"> Polug</w:t>
      </w:r>
      <w:r w:rsidRPr="00FD5B8C">
        <w:t xml:space="preserve">odišnji izvještaj o </w:t>
      </w:r>
      <w:r w:rsidRPr="00FD5B8C">
        <w:rPr>
          <w:color w:val="000000" w:themeColor="text1"/>
        </w:rPr>
        <w:t>izvršenju financijskog plana Građevinskog i arhitektonskog fakulteta Osijek za 202</w:t>
      </w:r>
      <w:r w:rsidR="00900286" w:rsidRPr="00FD5B8C">
        <w:rPr>
          <w:color w:val="000000" w:themeColor="text1"/>
        </w:rPr>
        <w:t>5</w:t>
      </w:r>
      <w:r w:rsidRPr="00FD5B8C">
        <w:rPr>
          <w:color w:val="000000" w:themeColor="text1"/>
        </w:rPr>
        <w:t xml:space="preserve">. godinu izrađuje se sukladno Zakonu o proračunu (Narodne novine, br. 144/21) i </w:t>
      </w:r>
      <w:r w:rsidRPr="00FD5B8C">
        <w:rPr>
          <w:color w:val="000000" w:themeColor="text1"/>
          <w:spacing w:val="3"/>
        </w:rPr>
        <w:t>Pravilniku o polugodišnjem i godišnjem izvještaju o izvršenju proračuna i financijskog plana (Narodne novine, br. 85/23)</w:t>
      </w:r>
      <w:r w:rsidRPr="00FD5B8C">
        <w:rPr>
          <w:color w:val="000000" w:themeColor="text1"/>
        </w:rPr>
        <w:t>.</w:t>
      </w:r>
    </w:p>
    <w:p w14:paraId="165FB172" w14:textId="77777777" w:rsidR="00D41ADB" w:rsidRPr="00FD5B8C" w:rsidRDefault="00D41ADB" w:rsidP="00755A7F">
      <w:pPr>
        <w:jc w:val="both"/>
        <w:rPr>
          <w:b/>
          <w:bCs/>
        </w:rPr>
      </w:pPr>
    </w:p>
    <w:p w14:paraId="28D86279" w14:textId="77777777" w:rsidR="00D41ADB" w:rsidRPr="00FD5B8C" w:rsidRDefault="00D41ADB" w:rsidP="00755A7F">
      <w:pPr>
        <w:jc w:val="both"/>
        <w:rPr>
          <w:b/>
          <w:bCs/>
        </w:rPr>
      </w:pPr>
    </w:p>
    <w:p w14:paraId="1046841E" w14:textId="77777777" w:rsidR="00755A7F" w:rsidRPr="00FD5B8C" w:rsidRDefault="00755A7F" w:rsidP="00755A7F">
      <w:pPr>
        <w:jc w:val="both"/>
        <w:rPr>
          <w:b/>
          <w:bCs/>
        </w:rPr>
      </w:pPr>
      <w:r w:rsidRPr="00FD5B8C">
        <w:rPr>
          <w:b/>
          <w:bCs/>
        </w:rPr>
        <w:t>OSTALI PROPISANI IZVJEŠTAJI</w:t>
      </w:r>
    </w:p>
    <w:p w14:paraId="7C47234C" w14:textId="77777777" w:rsidR="00755A7F" w:rsidRPr="00FD5B8C" w:rsidRDefault="00755A7F" w:rsidP="00755A7F">
      <w:pPr>
        <w:jc w:val="both"/>
        <w:rPr>
          <w:b/>
          <w:bCs/>
        </w:rPr>
      </w:pPr>
    </w:p>
    <w:p w14:paraId="73760308" w14:textId="1F0E6B16" w:rsidR="00755A7F" w:rsidRPr="00FD5B8C" w:rsidRDefault="00755A7F" w:rsidP="00CB363D">
      <w:pPr>
        <w:spacing w:line="360" w:lineRule="auto"/>
        <w:jc w:val="both"/>
      </w:pPr>
      <w:r w:rsidRPr="00FD5B8C">
        <w:t>Građevinski i arhitektonski fakultet Osijek  u polugodišnjem izvještaju o izvršenju proračuna i financijskog plana za 2025. godinu nije ima</w:t>
      </w:r>
      <w:r w:rsidR="00FD5B8C" w:rsidRPr="00FD5B8C">
        <w:t xml:space="preserve">o </w:t>
      </w:r>
      <w:r w:rsidRPr="00FD5B8C">
        <w:t>Izvještaj o zaduživanja na domaćem i stranom tržištu novca i kapitala</w:t>
      </w:r>
      <w:r w:rsidR="00FD5B8C" w:rsidRPr="00FD5B8C">
        <w:t>.</w:t>
      </w:r>
    </w:p>
    <w:p w14:paraId="115F2ED6" w14:textId="68114247" w:rsidR="00755A7F" w:rsidRPr="00FD5B8C" w:rsidRDefault="00755A7F" w:rsidP="00FD5B8C">
      <w:pPr>
        <w:pStyle w:val="ListParagraph"/>
        <w:ind w:left="720"/>
        <w:jc w:val="both"/>
      </w:pPr>
    </w:p>
    <w:p w14:paraId="0B9494FF" w14:textId="77777777" w:rsidR="00755A7F" w:rsidRPr="00FD5B8C" w:rsidRDefault="00755A7F" w:rsidP="007B139A"/>
    <w:p w14:paraId="5E24B887" w14:textId="77777777" w:rsidR="007B139A" w:rsidRPr="00FD5B8C" w:rsidRDefault="007B139A" w:rsidP="007B139A">
      <w:pPr>
        <w:spacing w:line="276" w:lineRule="auto"/>
        <w:jc w:val="both"/>
      </w:pPr>
    </w:p>
    <w:p w14:paraId="740022B7" w14:textId="77777777" w:rsidR="00486222" w:rsidRPr="00CB363D" w:rsidRDefault="00486222" w:rsidP="00486222">
      <w:pPr>
        <w:jc w:val="both"/>
        <w:rPr>
          <w:sz w:val="20"/>
          <w:szCs w:val="20"/>
        </w:rPr>
      </w:pPr>
      <w:bookmarkStart w:id="3" w:name="_Hlk203461465"/>
      <w:bookmarkStart w:id="4" w:name="_GoBack"/>
      <w:bookmarkEnd w:id="0"/>
      <w:r w:rsidRPr="00CB363D">
        <w:rPr>
          <w:sz w:val="20"/>
          <w:szCs w:val="20"/>
        </w:rPr>
        <w:t>KLASA: 400-04/25-01/00015</w:t>
      </w:r>
    </w:p>
    <w:p w14:paraId="4440B539" w14:textId="4EAF5569" w:rsidR="00486222" w:rsidRPr="00CB363D" w:rsidRDefault="00486222" w:rsidP="00486222">
      <w:pPr>
        <w:jc w:val="both"/>
        <w:rPr>
          <w:sz w:val="20"/>
          <w:szCs w:val="20"/>
        </w:rPr>
      </w:pPr>
      <w:r w:rsidRPr="00CB363D">
        <w:rPr>
          <w:sz w:val="20"/>
          <w:szCs w:val="20"/>
        </w:rPr>
        <w:t>URBROJ: 2158-77-10-25-00003</w:t>
      </w:r>
    </w:p>
    <w:bookmarkEnd w:id="3"/>
    <w:bookmarkEnd w:id="4"/>
    <w:p w14:paraId="7242F270" w14:textId="77777777" w:rsidR="00486222" w:rsidRPr="00486222" w:rsidRDefault="00486222" w:rsidP="00486222">
      <w:pPr>
        <w:jc w:val="both"/>
      </w:pPr>
    </w:p>
    <w:p w14:paraId="01753788" w14:textId="100A3293" w:rsidR="00486222" w:rsidRPr="00252895" w:rsidRDefault="00486222" w:rsidP="00486222">
      <w:pPr>
        <w:jc w:val="both"/>
      </w:pPr>
      <w:r w:rsidRPr="00252895">
        <w:t>U Osijeku 14. srpnja 2025. godine</w:t>
      </w:r>
    </w:p>
    <w:bookmarkEnd w:id="1"/>
    <w:p w14:paraId="103AAE4B" w14:textId="77777777" w:rsidR="007B139A" w:rsidRPr="00FD5B8C" w:rsidRDefault="007B139A" w:rsidP="007B139A">
      <w:pPr>
        <w:spacing w:line="360" w:lineRule="auto"/>
        <w:ind w:left="5664" w:firstLine="708"/>
        <w:rPr>
          <w:b/>
        </w:rPr>
      </w:pPr>
      <w:r w:rsidRPr="00FD5B8C">
        <w:rPr>
          <w:b/>
        </w:rPr>
        <w:t xml:space="preserve">   DEKAN</w:t>
      </w:r>
    </w:p>
    <w:p w14:paraId="363D2107" w14:textId="77777777" w:rsidR="007B139A" w:rsidRPr="00FD5B8C" w:rsidRDefault="007B139A" w:rsidP="007B139A">
      <w:pPr>
        <w:spacing w:line="360" w:lineRule="auto"/>
        <w:ind w:left="5664" w:firstLine="708"/>
        <w:rPr>
          <w:b/>
        </w:rPr>
      </w:pPr>
    </w:p>
    <w:p w14:paraId="6228E2B5" w14:textId="77777777" w:rsidR="007B139A" w:rsidRPr="00FD5B8C" w:rsidRDefault="007B139A" w:rsidP="007B139A">
      <w:pPr>
        <w:spacing w:line="360" w:lineRule="auto"/>
        <w:ind w:left="5664"/>
      </w:pPr>
      <w:r w:rsidRPr="00FD5B8C">
        <w:rPr>
          <w:b/>
        </w:rPr>
        <w:t xml:space="preserve"> prof. dr. sc. Hrvoje Krstić</w:t>
      </w:r>
      <w:bookmarkEnd w:id="2"/>
    </w:p>
    <w:p w14:paraId="558E1970" w14:textId="77777777" w:rsidR="00BC5BFF" w:rsidRPr="00FD5B8C" w:rsidRDefault="00BC5BFF"/>
    <w:p w14:paraId="7DEB25D7" w14:textId="77777777" w:rsidR="00FD5B8C" w:rsidRPr="00FD5B8C" w:rsidRDefault="00FD5B8C"/>
    <w:sectPr w:rsidR="00FD5B8C" w:rsidRPr="00FD5B8C" w:rsidSect="00083069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F0FC2" w14:textId="77777777" w:rsidR="00654B77" w:rsidRDefault="00654B77">
      <w:r>
        <w:separator/>
      </w:r>
    </w:p>
  </w:endnote>
  <w:endnote w:type="continuationSeparator" w:id="0">
    <w:p w14:paraId="5046EB39" w14:textId="77777777" w:rsidR="00654B77" w:rsidRDefault="0065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1EA072FB" w14:textId="6F83E58B" w:rsidR="003A5E8E" w:rsidRDefault="005831E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222">
          <w:rPr>
            <w:noProof/>
          </w:rPr>
          <w:t>1</w:t>
        </w:r>
        <w:r>
          <w:fldChar w:fldCharType="end"/>
        </w:r>
      </w:p>
    </w:sdtContent>
  </w:sdt>
  <w:p w14:paraId="0C67BAAA" w14:textId="77777777" w:rsidR="003A5E8E" w:rsidRDefault="00654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F253B" w14:textId="77777777" w:rsidR="00654B77" w:rsidRDefault="00654B77">
      <w:r>
        <w:separator/>
      </w:r>
    </w:p>
  </w:footnote>
  <w:footnote w:type="continuationSeparator" w:id="0">
    <w:p w14:paraId="679B9AAC" w14:textId="77777777" w:rsidR="00654B77" w:rsidRDefault="0065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57D5D"/>
    <w:multiLevelType w:val="hybridMultilevel"/>
    <w:tmpl w:val="4C582264"/>
    <w:lvl w:ilvl="0" w:tplc="609CC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9A"/>
    <w:rsid w:val="00006950"/>
    <w:rsid w:val="003D079F"/>
    <w:rsid w:val="00486222"/>
    <w:rsid w:val="005831E0"/>
    <w:rsid w:val="00607789"/>
    <w:rsid w:val="00640A1B"/>
    <w:rsid w:val="00654B77"/>
    <w:rsid w:val="00755A7F"/>
    <w:rsid w:val="007B139A"/>
    <w:rsid w:val="00900286"/>
    <w:rsid w:val="0099500D"/>
    <w:rsid w:val="00AA0AD4"/>
    <w:rsid w:val="00BC5BFF"/>
    <w:rsid w:val="00CB363D"/>
    <w:rsid w:val="00D3038F"/>
    <w:rsid w:val="00D41ADB"/>
    <w:rsid w:val="00FD5B8C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C8AC"/>
  <w15:chartTrackingRefBased/>
  <w15:docId w15:val="{2589B2C6-3C67-40A9-91B2-8A1F3529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7B13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7B139A"/>
  </w:style>
  <w:style w:type="table" w:styleId="TableGrid">
    <w:name w:val="Table Grid"/>
    <w:basedOn w:val="TableNormal"/>
    <w:uiPriority w:val="39"/>
    <w:rsid w:val="007B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5A7F"/>
    <w:pPr>
      <w:ind w:left="708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Krajina</dc:creator>
  <cp:keywords/>
  <dc:description/>
  <cp:lastModifiedBy>Ana Krajina</cp:lastModifiedBy>
  <cp:revision>4</cp:revision>
  <cp:lastPrinted>2025-07-15T06:43:00Z</cp:lastPrinted>
  <dcterms:created xsi:type="dcterms:W3CDTF">2025-07-15T06:42:00Z</dcterms:created>
  <dcterms:modified xsi:type="dcterms:W3CDTF">2025-07-15T06:49:00Z</dcterms:modified>
</cp:coreProperties>
</file>