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94"/>
        <w:gridCol w:w="1799"/>
        <w:gridCol w:w="1795"/>
        <w:gridCol w:w="898"/>
        <w:gridCol w:w="2693"/>
      </w:tblGrid>
      <w:tr w:rsidR="003A7BCA" w:rsidRPr="002028D4" w14:paraId="673EC6C9" w14:textId="77777777" w:rsidTr="00A13091">
        <w:trPr>
          <w:trHeight w:val="1134"/>
        </w:trPr>
        <w:tc>
          <w:tcPr>
            <w:tcW w:w="2500" w:type="pct"/>
            <w:gridSpan w:val="3"/>
            <w:vAlign w:val="center"/>
          </w:tcPr>
          <w:p w14:paraId="6E4E7986" w14:textId="77777777" w:rsidR="002028D4" w:rsidRPr="002028D4" w:rsidRDefault="002028D4" w:rsidP="002028D4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539905AF" w14:textId="77777777" w:rsidR="002028D4" w:rsidRPr="002028D4" w:rsidRDefault="002028D4" w:rsidP="002028D4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307BFC18" w14:textId="77777777" w:rsidR="002028D4" w:rsidRPr="002028D4" w:rsidRDefault="002028D4" w:rsidP="002028D4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1F82DF51" w14:textId="77777777" w:rsidR="002028D4" w:rsidRPr="002028D4" w:rsidRDefault="002028D4" w:rsidP="002028D4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170E998C" w14:textId="7ABDDB8C" w:rsidR="003A7BCA" w:rsidRPr="002028D4" w:rsidRDefault="002028D4" w:rsidP="002028D4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26254FED" w14:textId="614CCDEF" w:rsidR="003A7BCA" w:rsidRPr="002028D4" w:rsidRDefault="002028D4" w:rsidP="003A7BCA">
            <w:pPr>
              <w:spacing w:line="240" w:lineRule="auto"/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Postgraduate study programme student</w:t>
            </w:r>
          </w:p>
          <w:p w14:paraId="0077F631" w14:textId="04A996C6" w:rsidR="00CB4C87" w:rsidRPr="002028D4" w:rsidRDefault="00CB4C87" w:rsidP="003A7BCA">
            <w:pPr>
              <w:spacing w:line="240" w:lineRule="auto"/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 xml:space="preserve">Mentor </w:t>
            </w:r>
            <w:r w:rsidR="002028D4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or study advisor</w:t>
            </w:r>
          </w:p>
        </w:tc>
        <w:tc>
          <w:tcPr>
            <w:tcW w:w="2500" w:type="pct"/>
            <w:gridSpan w:val="3"/>
            <w:vAlign w:val="center"/>
          </w:tcPr>
          <w:p w14:paraId="152C6708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63795E58" w14:textId="77777777" w:rsidR="003A7BCA" w:rsidRPr="002028D4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42254367" w14:textId="77777777" w:rsidR="003A7BCA" w:rsidRPr="002028D4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A979817" w14:textId="77777777" w:rsidR="003A7BCA" w:rsidRPr="002028D4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14B283BF" w14:textId="77777777" w:rsidR="003A7BCA" w:rsidRPr="002028D4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1F75049D" w14:textId="77777777" w:rsidR="003A7BCA" w:rsidRPr="002028D4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3A7BCA" w:rsidRPr="002028D4" w14:paraId="434250C5" w14:textId="77777777" w:rsidTr="00A13091">
        <w:trPr>
          <w:trHeight w:val="1134"/>
        </w:trPr>
        <w:tc>
          <w:tcPr>
            <w:tcW w:w="2500" w:type="pct"/>
            <w:gridSpan w:val="3"/>
            <w:vAlign w:val="center"/>
          </w:tcPr>
          <w:p w14:paraId="6E5CFF5C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1D4A323A" w14:textId="77777777" w:rsidR="002028D4" w:rsidRPr="002028D4" w:rsidRDefault="002028D4" w:rsidP="002028D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42759909" w14:textId="77777777" w:rsidR="002028D4" w:rsidRPr="002028D4" w:rsidRDefault="002028D4" w:rsidP="002028D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Faculty of Civil Engineering and Architecture Osijek </w:t>
            </w:r>
          </w:p>
          <w:p w14:paraId="347CD06D" w14:textId="77777777" w:rsidR="002028D4" w:rsidRPr="002028D4" w:rsidRDefault="002028D4" w:rsidP="002028D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6A48DB65" w14:textId="3354BD7D" w:rsidR="003A7BCA" w:rsidRPr="002028D4" w:rsidRDefault="002028D4" w:rsidP="002028D4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0815B15F" w14:textId="1655F84C" w:rsidR="003A7BCA" w:rsidRPr="002028D4" w:rsidRDefault="002028D4" w:rsidP="00A13091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</w:tc>
      </w:tr>
      <w:tr w:rsidR="003A7BCA" w:rsidRPr="002028D4" w14:paraId="363D6BA8" w14:textId="77777777" w:rsidTr="00F45265">
        <w:trPr>
          <w:trHeight w:val="567"/>
        </w:trPr>
        <w:tc>
          <w:tcPr>
            <w:tcW w:w="5000" w:type="pct"/>
            <w:gridSpan w:val="6"/>
            <w:vAlign w:val="center"/>
          </w:tcPr>
          <w:p w14:paraId="62216570" w14:textId="6F0FAF45" w:rsidR="003A7BCA" w:rsidRPr="002028D4" w:rsidRDefault="002028D4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 w:rsidRPr="002028D4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Request for the Extension of the Study Programme Duration</w:t>
            </w:r>
          </w:p>
        </w:tc>
      </w:tr>
      <w:tr w:rsidR="003A7BCA" w:rsidRPr="002028D4" w14:paraId="5BEFFDA9" w14:textId="77777777" w:rsidTr="00A13091">
        <w:trPr>
          <w:trHeight w:val="357"/>
        </w:trPr>
        <w:tc>
          <w:tcPr>
            <w:tcW w:w="5000" w:type="pct"/>
            <w:gridSpan w:val="6"/>
            <w:vAlign w:val="center"/>
          </w:tcPr>
          <w:p w14:paraId="6D57CA12" w14:textId="3977384C" w:rsidR="003A7BCA" w:rsidRPr="002028D4" w:rsidRDefault="002028D4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whereby I</w:t>
            </w:r>
            <w:r w:rsidR="003A7BCA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, </w:t>
            </w:r>
          </w:p>
        </w:tc>
      </w:tr>
      <w:tr w:rsidR="003A7BCA" w:rsidRPr="002028D4" w14:paraId="47B2959A" w14:textId="77777777" w:rsidTr="005D36B4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404040" w:themeColor="text1" w:themeTint="BF"/>
            </w:tcBorders>
            <w:vAlign w:val="center"/>
          </w:tcPr>
          <w:p w14:paraId="20E3369B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</w:p>
        </w:tc>
      </w:tr>
      <w:tr w:rsidR="003A7BCA" w:rsidRPr="002028D4" w14:paraId="1836E25F" w14:textId="77777777" w:rsidTr="00A13091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</w:tcBorders>
            <w:vAlign w:val="center"/>
          </w:tcPr>
          <w:p w14:paraId="2921FEC0" w14:textId="68D90081" w:rsidR="003A7BCA" w:rsidRPr="002028D4" w:rsidRDefault="003A7BCA" w:rsidP="00D514AE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and last name of the postgraduate study programme student</w:t>
            </w:r>
            <w:r w:rsidR="00181929"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; 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Unique Master Number of the Academic Citizen (</w:t>
            </w:r>
            <w:r w:rsidR="00181929"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JMBAG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63303F" w:rsidRPr="002028D4" w14:paraId="533E28D2" w14:textId="77777777" w:rsidTr="005D36B4">
        <w:trPr>
          <w:trHeight w:val="357"/>
        </w:trPr>
        <w:tc>
          <w:tcPr>
            <w:tcW w:w="1250" w:type="pct"/>
            <w:tcBorders>
              <w:bottom w:val="single" w:sz="4" w:space="0" w:color="404040" w:themeColor="text1" w:themeTint="BF"/>
            </w:tcBorders>
            <w:vAlign w:val="center"/>
          </w:tcPr>
          <w:p w14:paraId="0C970917" w14:textId="1DEF933C" w:rsidR="0063303F" w:rsidRPr="002028D4" w:rsidRDefault="002028D4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First time enrolled into the academic year</w:t>
            </w:r>
          </w:p>
        </w:tc>
        <w:tc>
          <w:tcPr>
            <w:tcW w:w="1250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19448223" w14:textId="3C701928" w:rsidR="0063303F" w:rsidRPr="002028D4" w:rsidRDefault="002028D4" w:rsidP="0063303F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e.g</w:t>
            </w:r>
            <w:r w:rsidR="0063303F" w:rsidRPr="002028D4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.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,</w:t>
            </w:r>
            <w:r w:rsidR="0063303F" w:rsidRPr="002028D4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 xml:space="preserve"> 2016/2017</w:t>
            </w:r>
          </w:p>
        </w:tc>
        <w:tc>
          <w:tcPr>
            <w:tcW w:w="1250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744136D4" w14:textId="3CFF458F" w:rsidR="0063303F" w:rsidRPr="002028D4" w:rsidRDefault="002028D4" w:rsidP="004F0CE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as a student</w:t>
            </w:r>
          </w:p>
        </w:tc>
        <w:tc>
          <w:tcPr>
            <w:tcW w:w="1250" w:type="pct"/>
            <w:tcBorders>
              <w:bottom w:val="single" w:sz="4" w:space="0" w:color="404040" w:themeColor="text1" w:themeTint="BF"/>
            </w:tcBorders>
            <w:vAlign w:val="center"/>
          </w:tcPr>
          <w:p w14:paraId="04E1531D" w14:textId="67425AA9" w:rsidR="0063303F" w:rsidRPr="002028D4" w:rsidRDefault="002028D4" w:rsidP="005D36B4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e.g.,</w:t>
            </w:r>
            <w:r w:rsidR="004F0CE1" w:rsidRPr="002028D4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full-time</w:t>
            </w:r>
            <w:r w:rsidR="004F0CE1" w:rsidRPr="002028D4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.</w:t>
            </w:r>
          </w:p>
        </w:tc>
      </w:tr>
      <w:tr w:rsidR="00370029" w:rsidRPr="002028D4" w14:paraId="141DD795" w14:textId="77777777" w:rsidTr="00370029">
        <w:trPr>
          <w:trHeight w:val="357"/>
        </w:trPr>
        <w:tc>
          <w:tcPr>
            <w:tcW w:w="1250" w:type="pct"/>
            <w:tcBorders>
              <w:top w:val="single" w:sz="4" w:space="0" w:color="404040" w:themeColor="text1" w:themeTint="BF"/>
            </w:tcBorders>
            <w:vAlign w:val="center"/>
          </w:tcPr>
          <w:p w14:paraId="12B0DD5A" w14:textId="77777777" w:rsidR="00370029" w:rsidRPr="002028D4" w:rsidRDefault="00370029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2628901A" w14:textId="26C3D342" w:rsidR="00370029" w:rsidRPr="002028D4" w:rsidRDefault="00370029" w:rsidP="0063303F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academic year of the first enrolment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7D2CF714" w14:textId="77777777" w:rsidR="00370029" w:rsidRPr="002028D4" w:rsidRDefault="00370029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404040" w:themeColor="text1" w:themeTint="BF"/>
            </w:tcBorders>
            <w:vAlign w:val="center"/>
          </w:tcPr>
          <w:p w14:paraId="410FBEF7" w14:textId="5D582D34" w:rsidR="00370029" w:rsidRPr="002028D4" w:rsidRDefault="004F0CE1" w:rsidP="004F0CE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part-time or full-time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  <w:t>)</w:t>
            </w:r>
          </w:p>
        </w:tc>
      </w:tr>
      <w:tr w:rsidR="003A7BCA" w:rsidRPr="002028D4" w14:paraId="6A3AD600" w14:textId="77777777" w:rsidTr="000B2177">
        <w:trPr>
          <w:trHeight w:val="567"/>
        </w:trPr>
        <w:tc>
          <w:tcPr>
            <w:tcW w:w="5000" w:type="pct"/>
            <w:gridSpan w:val="6"/>
            <w:vAlign w:val="center"/>
          </w:tcPr>
          <w:p w14:paraId="57E43E67" w14:textId="0310837D" w:rsidR="003A7BCA" w:rsidRPr="002028D4" w:rsidRDefault="002028D4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Pursuant to Article </w:t>
            </w:r>
            <w:r w:rsidR="006B50EA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18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 and paragraph </w:t>
            </w:r>
            <w:r w:rsidR="00961FB5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(</w:t>
            </w:r>
            <w:r w:rsidR="006B50EA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1</w:t>
            </w:r>
            <w:r w:rsidR="00961FB5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)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 and</w:t>
            </w:r>
            <w:r w:rsidR="006B50EA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 (2)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 of the Ordinance on Postgraduate Study Programmes of the University,</w:t>
            </w:r>
            <w:r w:rsidR="00EC7911" w:rsidRPr="002028D4">
              <w:rPr>
                <w:rStyle w:val="FootnoteReference"/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footnoteReference w:id="1"/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 I would like to request from the Committee for Postgraduate Study Programmes to grant me the approval to extend the duration of the study programme</w:t>
            </w:r>
          </w:p>
        </w:tc>
      </w:tr>
      <w:tr w:rsidR="003A7BCA" w:rsidRPr="002028D4" w14:paraId="5A043BDA" w14:textId="77777777" w:rsidTr="00B31C35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6E309D02" w14:textId="4CCAE717" w:rsidR="003A7BCA" w:rsidRPr="002028D4" w:rsidRDefault="002028D4" w:rsidP="007152B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  <w:t>for one academic year</w:t>
            </w:r>
          </w:p>
        </w:tc>
      </w:tr>
      <w:tr w:rsidR="003A7BCA" w:rsidRPr="002028D4" w14:paraId="1189A8AA" w14:textId="77777777" w:rsidTr="00A13091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6F790A36" w14:textId="7C777E59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state the number of academic years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3A7BCA" w:rsidRPr="002028D4" w14:paraId="61DE8389" w14:textId="77777777" w:rsidTr="007B782D">
        <w:trPr>
          <w:trHeight w:val="357"/>
        </w:trPr>
        <w:tc>
          <w:tcPr>
            <w:tcW w:w="5000" w:type="pct"/>
            <w:gridSpan w:val="6"/>
            <w:vAlign w:val="center"/>
          </w:tcPr>
          <w:p w14:paraId="69183CB9" w14:textId="2C297928" w:rsidR="003A7BCA" w:rsidRPr="002028D4" w:rsidRDefault="002028D4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With the following explanation</w:t>
            </w:r>
            <w:r w:rsidR="008C6930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:</w:t>
            </w:r>
          </w:p>
        </w:tc>
      </w:tr>
      <w:tr w:rsidR="007B782D" w:rsidRPr="002028D4" w14:paraId="47807A0C" w14:textId="77777777" w:rsidTr="00B31C35">
        <w:trPr>
          <w:trHeight w:val="357"/>
        </w:trPr>
        <w:tc>
          <w:tcPr>
            <w:tcW w:w="5000" w:type="pct"/>
            <w:gridSpan w:val="6"/>
            <w:vAlign w:val="center"/>
          </w:tcPr>
          <w:p w14:paraId="3069020D" w14:textId="77777777" w:rsidR="007B782D" w:rsidRPr="002028D4" w:rsidRDefault="007B782D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56501E" w:rsidRPr="002028D4" w14:paraId="22977033" w14:textId="77777777" w:rsidTr="0056501E">
        <w:trPr>
          <w:trHeight w:val="142"/>
        </w:trPr>
        <w:tc>
          <w:tcPr>
            <w:tcW w:w="5000" w:type="pct"/>
            <w:gridSpan w:val="6"/>
            <w:vAlign w:val="center"/>
          </w:tcPr>
          <w:p w14:paraId="26D70995" w14:textId="77777777" w:rsidR="0056501E" w:rsidRPr="002028D4" w:rsidRDefault="0056501E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</w:tr>
      <w:tr w:rsidR="003A7BCA" w:rsidRPr="002028D4" w14:paraId="41CAB8EE" w14:textId="77777777" w:rsidTr="00BA3FD1">
        <w:trPr>
          <w:trHeight w:val="567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26B80A8D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7D799BA2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D54A2F1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72FBD296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3A7BCA" w:rsidRPr="002028D4" w14:paraId="380D6C39" w14:textId="77777777" w:rsidTr="00A13091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192566CB" w14:textId="32A6FF10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4AE5358A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643C706" w14:textId="77777777" w:rsidR="003A7BCA" w:rsidRPr="002028D4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01370D7F" w14:textId="6569396D" w:rsidR="003A7BCA" w:rsidRPr="002028D4" w:rsidRDefault="00261C9C" w:rsidP="003A7BCA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signature of the postgraduate study programme student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B31C35" w:rsidRPr="002028D4" w14:paraId="1AD1BCDB" w14:textId="77777777" w:rsidTr="00261C9C">
        <w:trPr>
          <w:trHeight w:val="142"/>
        </w:trPr>
        <w:tc>
          <w:tcPr>
            <w:tcW w:w="5000" w:type="pct"/>
            <w:gridSpan w:val="6"/>
            <w:vAlign w:val="center"/>
          </w:tcPr>
          <w:p w14:paraId="75FD8B31" w14:textId="77777777" w:rsidR="00B31C35" w:rsidRPr="002028D4" w:rsidRDefault="00B31C35" w:rsidP="004733DB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</w:tr>
      <w:tr w:rsidR="00B31C35" w:rsidRPr="002028D4" w14:paraId="69187D8F" w14:textId="77777777" w:rsidTr="00CB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6E051" w14:textId="389E2DD9" w:rsidR="00B31C35" w:rsidRPr="002028D4" w:rsidRDefault="002028D4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Approval</w:t>
            </w:r>
          </w:p>
        </w:tc>
      </w:tr>
      <w:tr w:rsidR="00B31C35" w:rsidRPr="002028D4" w14:paraId="691F01E1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B3C8" w14:textId="2AE4E853" w:rsidR="00B31C35" w:rsidRPr="002028D4" w:rsidRDefault="002028D4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Whereby I</w:t>
            </w:r>
            <w:r w:rsidR="00B31C35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,</w:t>
            </w:r>
          </w:p>
        </w:tc>
      </w:tr>
      <w:tr w:rsidR="00B31C35" w:rsidRPr="002028D4" w14:paraId="14A7C767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65980940" w14:textId="77777777" w:rsidR="00B31C35" w:rsidRPr="002028D4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</w:p>
        </w:tc>
      </w:tr>
      <w:tr w:rsidR="00B31C35" w:rsidRPr="002028D4" w14:paraId="2EA40CAD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03996428" w14:textId="5650CDD2" w:rsidR="00B31C35" w:rsidRPr="002028D4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and last name, scientific-academic position, academic title and degree of the study advisor or mentor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B31C35" w:rsidRPr="002028D4" w14:paraId="69058EB6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20E3" w14:textId="47A2D310" w:rsidR="00B31C35" w:rsidRPr="002028D4" w:rsidRDefault="002028D4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grant approval for the request for the extension of the study programme duration for the postgraduate study programme student</w:t>
            </w:r>
          </w:p>
        </w:tc>
      </w:tr>
      <w:tr w:rsidR="00B31C35" w:rsidRPr="002028D4" w14:paraId="71D2E42B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1540CBB0" w14:textId="77777777" w:rsidR="00B31C35" w:rsidRPr="002028D4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</w:p>
        </w:tc>
      </w:tr>
      <w:tr w:rsidR="00261C9C" w:rsidRPr="002028D4" w14:paraId="7FFA0C42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14:paraId="42883F88" w14:textId="777907E8" w:rsidR="00261C9C" w:rsidRPr="002028D4" w:rsidRDefault="00627E8F" w:rsidP="00261C9C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and last name of the postgraduate study programme student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;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Unique Master Number of the Academic Citizen (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JMBAG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261C9C" w:rsidRPr="002028D4" w14:paraId="638889BA" w14:textId="77777777" w:rsidTr="00261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54799" w14:textId="3F2DB5E3" w:rsidR="00261C9C" w:rsidRPr="002028D4" w:rsidRDefault="00627E8F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for whom I am the mentor / study advisor</w:t>
            </w:r>
            <w:r w:rsidR="00261C9C" w:rsidRPr="002028D4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. </w:t>
            </w:r>
          </w:p>
        </w:tc>
      </w:tr>
      <w:tr w:rsidR="00261C9C" w:rsidRPr="002028D4" w14:paraId="716481D7" w14:textId="77777777" w:rsidTr="00261C9C">
        <w:trPr>
          <w:trHeight w:val="567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081899E9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2D5445B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AAC2030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785BB610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261C9C" w:rsidRPr="002028D4" w14:paraId="440D875D" w14:textId="77777777" w:rsidTr="004733DB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37D60307" w14:textId="3011734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627E8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283EE901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07D8D74" w14:textId="77777777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3BA8568F" w14:textId="5AD7B66B" w:rsidR="00261C9C" w:rsidRPr="002028D4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67204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signature and approval of the mentor or study advisor</w:t>
            </w:r>
            <w:r w:rsidRPr="002028D4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</w:tbl>
    <w:p w14:paraId="560EC556" w14:textId="77777777" w:rsidR="003A7BCA" w:rsidRPr="002028D4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p w14:paraId="0FB56A2F" w14:textId="77777777" w:rsidR="003A7BCA" w:rsidRPr="002028D4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sectPr w:rsidR="003A7BCA" w:rsidRPr="002028D4" w:rsidSect="007B153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F710" w14:textId="77777777" w:rsidR="00492D15" w:rsidRDefault="00492D15" w:rsidP="00246436">
      <w:pPr>
        <w:spacing w:line="240" w:lineRule="auto"/>
      </w:pPr>
      <w:r>
        <w:separator/>
      </w:r>
    </w:p>
  </w:endnote>
  <w:endnote w:type="continuationSeparator" w:id="0">
    <w:p w14:paraId="08E89BBF" w14:textId="77777777" w:rsidR="00492D15" w:rsidRDefault="00492D15" w:rsidP="0024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E00F" w14:textId="77777777" w:rsidR="00492D15" w:rsidRDefault="00492D15" w:rsidP="00246436">
      <w:pPr>
        <w:spacing w:line="240" w:lineRule="auto"/>
      </w:pPr>
      <w:r>
        <w:separator/>
      </w:r>
    </w:p>
  </w:footnote>
  <w:footnote w:type="continuationSeparator" w:id="0">
    <w:p w14:paraId="61C800D8" w14:textId="77777777" w:rsidR="00492D15" w:rsidRDefault="00492D15" w:rsidP="00246436">
      <w:pPr>
        <w:spacing w:line="240" w:lineRule="auto"/>
      </w:pPr>
      <w:r>
        <w:continuationSeparator/>
      </w:r>
    </w:p>
  </w:footnote>
  <w:footnote w:id="1">
    <w:p w14:paraId="4E1DCE74" w14:textId="76E6CC80" w:rsidR="00EC7911" w:rsidRPr="002028D4" w:rsidRDefault="00EC7911">
      <w:pPr>
        <w:pStyle w:val="FootnoteText"/>
        <w:rPr>
          <w:b/>
        </w:rPr>
      </w:pPr>
      <w:r w:rsidRPr="002028D4">
        <w:rPr>
          <w:rStyle w:val="FootnoteReference"/>
          <w:rFonts w:ascii="Century Gothic" w:hAnsi="Century Gothic"/>
          <w:b/>
        </w:rPr>
        <w:footnoteRef/>
      </w:r>
      <w:r w:rsidR="00F02C77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 </w:t>
      </w:r>
      <w:r w:rsidR="0067204E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Pursuant to Article </w:t>
      </w:r>
      <w:r w:rsidR="006B50EA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>18</w:t>
      </w:r>
      <w:r w:rsidR="0067204E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 and paragraph </w:t>
      </w:r>
      <w:r w:rsidR="000A3180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>(</w:t>
      </w:r>
      <w:r w:rsidR="006B50EA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>1</w:t>
      </w:r>
      <w:r w:rsidR="000A3180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>)</w:t>
      </w:r>
      <w:r w:rsidR="0067204E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 and</w:t>
      </w:r>
      <w:r w:rsidR="006B50EA" w:rsidRPr="002028D4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 (2)</w:t>
      </w:r>
      <w:r w:rsidR="0067204E">
        <w:rPr>
          <w:rFonts w:ascii="Century Gothic" w:hAnsi="Century Gothic" w:cs="Tahoma"/>
          <w:b/>
          <w:color w:val="404040" w:themeColor="text1" w:themeTint="BF"/>
          <w:sz w:val="16"/>
          <w:szCs w:val="16"/>
        </w:rPr>
        <w:t xml:space="preserve"> of the Ordinance on the Postgraduate Study Programmes of the University, the Committee for Postgraduate Study Programmes may approve extensions for only up to one year of the study programme.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9"/>
      <w:gridCol w:w="3453"/>
    </w:tblGrid>
    <w:tr w:rsidR="007B1536" w:rsidRPr="002028D4" w14:paraId="0070E7ED" w14:textId="77777777" w:rsidTr="00F10C4A">
      <w:trPr>
        <w:trHeight w:val="850"/>
      </w:trPr>
      <w:tc>
        <w:tcPr>
          <w:tcW w:w="7325" w:type="dxa"/>
          <w:vAlign w:val="center"/>
        </w:tcPr>
        <w:p w14:paraId="2F559A3F" w14:textId="77777777" w:rsidR="007B1536" w:rsidRPr="002028D4" w:rsidRDefault="007B1536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2028D4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432A8295" wp14:editId="50E0760E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020B2401" w14:textId="77777777" w:rsidR="007B1536" w:rsidRPr="002028D4" w:rsidRDefault="007B1536" w:rsidP="007B1536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</w:p>
      </w:tc>
    </w:tr>
    <w:tr w:rsidR="007B1536" w:rsidRPr="002028D4" w14:paraId="2D4C5797" w14:textId="77777777" w:rsidTr="00F10C4A">
      <w:trPr>
        <w:trHeight w:val="425"/>
      </w:trPr>
      <w:tc>
        <w:tcPr>
          <w:tcW w:w="7325" w:type="dxa"/>
          <w:vAlign w:val="center"/>
        </w:tcPr>
        <w:p w14:paraId="067E0D00" w14:textId="6CA3A483" w:rsidR="007B1536" w:rsidRPr="002028D4" w:rsidRDefault="002028D4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Request for Approval for Writing the Doctoral Thesis in a Foreign Language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CC56F52" w14:textId="3B683F57" w:rsidR="007B1536" w:rsidRPr="002028D4" w:rsidRDefault="002028D4" w:rsidP="007B153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7B1536" w:rsidRPr="002028D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7B1536" w:rsidRPr="002028D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7B1536" w:rsidRPr="002028D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4C90DC0" w14:textId="77777777" w:rsidR="003A7BCA" w:rsidRPr="002028D4" w:rsidRDefault="003A7BCA" w:rsidP="007B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E77"/>
    <w:multiLevelType w:val="hybridMultilevel"/>
    <w:tmpl w:val="026A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70"/>
    <w:rsid w:val="00002816"/>
    <w:rsid w:val="00022B55"/>
    <w:rsid w:val="00027B7D"/>
    <w:rsid w:val="00034C62"/>
    <w:rsid w:val="00037FD2"/>
    <w:rsid w:val="00041A6B"/>
    <w:rsid w:val="00050BD7"/>
    <w:rsid w:val="0005191E"/>
    <w:rsid w:val="00053D9B"/>
    <w:rsid w:val="00081A70"/>
    <w:rsid w:val="0008543F"/>
    <w:rsid w:val="00096FFF"/>
    <w:rsid w:val="000A3180"/>
    <w:rsid w:val="000A4B47"/>
    <w:rsid w:val="000A4D42"/>
    <w:rsid w:val="000B212C"/>
    <w:rsid w:val="000B2177"/>
    <w:rsid w:val="000B4877"/>
    <w:rsid w:val="000B4E3E"/>
    <w:rsid w:val="000B6094"/>
    <w:rsid w:val="000C7AE9"/>
    <w:rsid w:val="000D460C"/>
    <w:rsid w:val="000F2B8C"/>
    <w:rsid w:val="00101B2A"/>
    <w:rsid w:val="001134FD"/>
    <w:rsid w:val="00117331"/>
    <w:rsid w:val="00132FA9"/>
    <w:rsid w:val="00134A0F"/>
    <w:rsid w:val="0016111B"/>
    <w:rsid w:val="00161468"/>
    <w:rsid w:val="00181929"/>
    <w:rsid w:val="00192D35"/>
    <w:rsid w:val="001A4F27"/>
    <w:rsid w:val="001A7FBC"/>
    <w:rsid w:val="001C01AE"/>
    <w:rsid w:val="001C45A6"/>
    <w:rsid w:val="001E3DFE"/>
    <w:rsid w:val="001E6BC6"/>
    <w:rsid w:val="002028D4"/>
    <w:rsid w:val="00202ED2"/>
    <w:rsid w:val="00207578"/>
    <w:rsid w:val="002100B2"/>
    <w:rsid w:val="00211E99"/>
    <w:rsid w:val="00216A6D"/>
    <w:rsid w:val="002170FF"/>
    <w:rsid w:val="0023284D"/>
    <w:rsid w:val="00246436"/>
    <w:rsid w:val="00250C0B"/>
    <w:rsid w:val="002517BE"/>
    <w:rsid w:val="00254935"/>
    <w:rsid w:val="00256EA0"/>
    <w:rsid w:val="00261C9C"/>
    <w:rsid w:val="00262E4D"/>
    <w:rsid w:val="00263690"/>
    <w:rsid w:val="00282DCD"/>
    <w:rsid w:val="0029112C"/>
    <w:rsid w:val="002B1B11"/>
    <w:rsid w:val="002C1570"/>
    <w:rsid w:val="002C3EA6"/>
    <w:rsid w:val="002D200A"/>
    <w:rsid w:val="0030226D"/>
    <w:rsid w:val="00315A05"/>
    <w:rsid w:val="00324D50"/>
    <w:rsid w:val="00334705"/>
    <w:rsid w:val="0033501E"/>
    <w:rsid w:val="0033520B"/>
    <w:rsid w:val="003521EC"/>
    <w:rsid w:val="00357215"/>
    <w:rsid w:val="00367230"/>
    <w:rsid w:val="00370029"/>
    <w:rsid w:val="0038762F"/>
    <w:rsid w:val="0039183C"/>
    <w:rsid w:val="003A7BCA"/>
    <w:rsid w:val="003B63E3"/>
    <w:rsid w:val="003B6E59"/>
    <w:rsid w:val="003E657C"/>
    <w:rsid w:val="00421A27"/>
    <w:rsid w:val="00421FB6"/>
    <w:rsid w:val="004266E3"/>
    <w:rsid w:val="004436E0"/>
    <w:rsid w:val="00455296"/>
    <w:rsid w:val="004603DF"/>
    <w:rsid w:val="00464954"/>
    <w:rsid w:val="00492D15"/>
    <w:rsid w:val="004A41C1"/>
    <w:rsid w:val="004B2C13"/>
    <w:rsid w:val="004C4971"/>
    <w:rsid w:val="004C68A8"/>
    <w:rsid w:val="004F0CE1"/>
    <w:rsid w:val="004F3835"/>
    <w:rsid w:val="005117E6"/>
    <w:rsid w:val="00513751"/>
    <w:rsid w:val="00534950"/>
    <w:rsid w:val="00542E4B"/>
    <w:rsid w:val="00550DBE"/>
    <w:rsid w:val="00553362"/>
    <w:rsid w:val="0056501E"/>
    <w:rsid w:val="00570516"/>
    <w:rsid w:val="00581C41"/>
    <w:rsid w:val="00590AA5"/>
    <w:rsid w:val="005A1478"/>
    <w:rsid w:val="005A37C7"/>
    <w:rsid w:val="005A49C9"/>
    <w:rsid w:val="005D36B4"/>
    <w:rsid w:val="005F4EAF"/>
    <w:rsid w:val="00600C34"/>
    <w:rsid w:val="0060516C"/>
    <w:rsid w:val="0061260A"/>
    <w:rsid w:val="00616347"/>
    <w:rsid w:val="00621416"/>
    <w:rsid w:val="00627E8F"/>
    <w:rsid w:val="0063303F"/>
    <w:rsid w:val="00647F02"/>
    <w:rsid w:val="006625EF"/>
    <w:rsid w:val="006667FB"/>
    <w:rsid w:val="0067204E"/>
    <w:rsid w:val="006733AF"/>
    <w:rsid w:val="006772FA"/>
    <w:rsid w:val="0069473B"/>
    <w:rsid w:val="00694D95"/>
    <w:rsid w:val="006952E6"/>
    <w:rsid w:val="00697D3F"/>
    <w:rsid w:val="006A5E73"/>
    <w:rsid w:val="006B3C73"/>
    <w:rsid w:val="006B50EA"/>
    <w:rsid w:val="006E184F"/>
    <w:rsid w:val="006E52A4"/>
    <w:rsid w:val="006E555A"/>
    <w:rsid w:val="0070668E"/>
    <w:rsid w:val="007152B1"/>
    <w:rsid w:val="0073554C"/>
    <w:rsid w:val="00737A82"/>
    <w:rsid w:val="00756600"/>
    <w:rsid w:val="00762671"/>
    <w:rsid w:val="00787D56"/>
    <w:rsid w:val="007B1536"/>
    <w:rsid w:val="007B782D"/>
    <w:rsid w:val="007D0199"/>
    <w:rsid w:val="007D20CB"/>
    <w:rsid w:val="007E33B9"/>
    <w:rsid w:val="00822E99"/>
    <w:rsid w:val="00830373"/>
    <w:rsid w:val="00830D5E"/>
    <w:rsid w:val="00833A32"/>
    <w:rsid w:val="00835B82"/>
    <w:rsid w:val="008512E5"/>
    <w:rsid w:val="00854F99"/>
    <w:rsid w:val="008736A8"/>
    <w:rsid w:val="00873C23"/>
    <w:rsid w:val="008A3954"/>
    <w:rsid w:val="008C3A03"/>
    <w:rsid w:val="008C5FFC"/>
    <w:rsid w:val="008C6930"/>
    <w:rsid w:val="008F67E7"/>
    <w:rsid w:val="00911DB3"/>
    <w:rsid w:val="009156A8"/>
    <w:rsid w:val="009178CC"/>
    <w:rsid w:val="009315EA"/>
    <w:rsid w:val="009346EB"/>
    <w:rsid w:val="00952D9B"/>
    <w:rsid w:val="0095449E"/>
    <w:rsid w:val="009553B9"/>
    <w:rsid w:val="0095640B"/>
    <w:rsid w:val="00956C5D"/>
    <w:rsid w:val="009608AB"/>
    <w:rsid w:val="00961875"/>
    <w:rsid w:val="00961A0F"/>
    <w:rsid w:val="00961FB5"/>
    <w:rsid w:val="00973552"/>
    <w:rsid w:val="00976754"/>
    <w:rsid w:val="0099285C"/>
    <w:rsid w:val="009A0CC6"/>
    <w:rsid w:val="009A780B"/>
    <w:rsid w:val="009D6BDF"/>
    <w:rsid w:val="00A06A61"/>
    <w:rsid w:val="00A102BA"/>
    <w:rsid w:val="00A17E8E"/>
    <w:rsid w:val="00A424E1"/>
    <w:rsid w:val="00A42940"/>
    <w:rsid w:val="00A44202"/>
    <w:rsid w:val="00A53C71"/>
    <w:rsid w:val="00A657E9"/>
    <w:rsid w:val="00A67CBA"/>
    <w:rsid w:val="00A93939"/>
    <w:rsid w:val="00A95368"/>
    <w:rsid w:val="00AB4215"/>
    <w:rsid w:val="00AC1995"/>
    <w:rsid w:val="00AD1941"/>
    <w:rsid w:val="00AF7DD8"/>
    <w:rsid w:val="00B0387E"/>
    <w:rsid w:val="00B05267"/>
    <w:rsid w:val="00B0741A"/>
    <w:rsid w:val="00B31C35"/>
    <w:rsid w:val="00B321F8"/>
    <w:rsid w:val="00B659EE"/>
    <w:rsid w:val="00B67F57"/>
    <w:rsid w:val="00B86D12"/>
    <w:rsid w:val="00B90B73"/>
    <w:rsid w:val="00B90C59"/>
    <w:rsid w:val="00BA0C1C"/>
    <w:rsid w:val="00BA3FD1"/>
    <w:rsid w:val="00BB0E60"/>
    <w:rsid w:val="00BB73FD"/>
    <w:rsid w:val="00BC3043"/>
    <w:rsid w:val="00BC3E78"/>
    <w:rsid w:val="00BC5EFA"/>
    <w:rsid w:val="00BE27C4"/>
    <w:rsid w:val="00BF55D4"/>
    <w:rsid w:val="00C058FE"/>
    <w:rsid w:val="00C17305"/>
    <w:rsid w:val="00C23FC4"/>
    <w:rsid w:val="00C33FED"/>
    <w:rsid w:val="00C42D96"/>
    <w:rsid w:val="00C42DDF"/>
    <w:rsid w:val="00C42F72"/>
    <w:rsid w:val="00C47E7E"/>
    <w:rsid w:val="00C54F75"/>
    <w:rsid w:val="00C550F6"/>
    <w:rsid w:val="00C61F2F"/>
    <w:rsid w:val="00C644CE"/>
    <w:rsid w:val="00CA5DB0"/>
    <w:rsid w:val="00CB4C87"/>
    <w:rsid w:val="00CB77EE"/>
    <w:rsid w:val="00D00EF3"/>
    <w:rsid w:val="00D172FB"/>
    <w:rsid w:val="00D2109F"/>
    <w:rsid w:val="00D504D8"/>
    <w:rsid w:val="00D514AE"/>
    <w:rsid w:val="00D51956"/>
    <w:rsid w:val="00D927EA"/>
    <w:rsid w:val="00D93FE6"/>
    <w:rsid w:val="00D9450C"/>
    <w:rsid w:val="00DA3529"/>
    <w:rsid w:val="00DB235C"/>
    <w:rsid w:val="00DE4853"/>
    <w:rsid w:val="00DF3A93"/>
    <w:rsid w:val="00E0249E"/>
    <w:rsid w:val="00E07BA3"/>
    <w:rsid w:val="00E2008F"/>
    <w:rsid w:val="00E213EB"/>
    <w:rsid w:val="00E53620"/>
    <w:rsid w:val="00E6034E"/>
    <w:rsid w:val="00E704AA"/>
    <w:rsid w:val="00E7378A"/>
    <w:rsid w:val="00EC6719"/>
    <w:rsid w:val="00EC7911"/>
    <w:rsid w:val="00EF4D2A"/>
    <w:rsid w:val="00EF5F5C"/>
    <w:rsid w:val="00F02C77"/>
    <w:rsid w:val="00F06723"/>
    <w:rsid w:val="00F16CB1"/>
    <w:rsid w:val="00F214F2"/>
    <w:rsid w:val="00F43D51"/>
    <w:rsid w:val="00F45265"/>
    <w:rsid w:val="00F63D45"/>
    <w:rsid w:val="00F831CC"/>
    <w:rsid w:val="00F84F83"/>
    <w:rsid w:val="00FA05F5"/>
    <w:rsid w:val="00FA21E2"/>
    <w:rsid w:val="00FB184C"/>
    <w:rsid w:val="00FB3178"/>
    <w:rsid w:val="00FD57CE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C218B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46436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6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AC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2E5"/>
    <w:pPr>
      <w:ind w:left="720"/>
      <w:contextualSpacing/>
    </w:pPr>
  </w:style>
  <w:style w:type="character" w:styleId="PageNumber">
    <w:name w:val="page number"/>
    <w:basedOn w:val="DefaultParagraphFont"/>
    <w:rsid w:val="00553362"/>
  </w:style>
  <w:style w:type="paragraph" w:styleId="BalloonText">
    <w:name w:val="Balloon Text"/>
    <w:basedOn w:val="Normal"/>
    <w:link w:val="BalloonTextChar"/>
    <w:uiPriority w:val="99"/>
    <w:semiHidden/>
    <w:unhideWhenUsed/>
    <w:rsid w:val="0055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62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9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911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7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F54F-0D7F-465B-BE5E-F3E3AEFD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OsirisX Smith</cp:lastModifiedBy>
  <cp:revision>4</cp:revision>
  <cp:lastPrinted>2017-02-22T14:03:00Z</cp:lastPrinted>
  <dcterms:created xsi:type="dcterms:W3CDTF">2021-05-13T12:22:00Z</dcterms:created>
  <dcterms:modified xsi:type="dcterms:W3CDTF">2021-05-16T15:22:00Z</dcterms:modified>
</cp:coreProperties>
</file>