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B3F" w:rsidRPr="00C9266B" w:rsidRDefault="00C42B3F" w:rsidP="00C42B3F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C9266B">
        <w:rPr>
          <w:rFonts w:ascii="Arial" w:hAnsi="Arial" w:cs="Arial"/>
          <w:b/>
          <w:sz w:val="20"/>
          <w:szCs w:val="20"/>
          <w:lang w:val="pl-PL"/>
        </w:rPr>
        <w:t>SPECIJALISTIČKI DIPLOMSKI STRUČNI STUDIJ</w:t>
      </w:r>
    </w:p>
    <w:p w:rsidR="00C42B3F" w:rsidRPr="00C9266B" w:rsidRDefault="00C42B3F" w:rsidP="00C42B3F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C9266B">
        <w:rPr>
          <w:rFonts w:ascii="Arial" w:hAnsi="Arial" w:cs="Arial"/>
          <w:b/>
          <w:sz w:val="20"/>
          <w:szCs w:val="20"/>
          <w:lang w:val="pl-PL"/>
        </w:rPr>
        <w:t xml:space="preserve">POPIS </w:t>
      </w:r>
      <w:r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C9266B">
        <w:rPr>
          <w:rFonts w:ascii="Arial" w:hAnsi="Arial" w:cs="Arial"/>
          <w:b/>
          <w:sz w:val="20"/>
          <w:szCs w:val="20"/>
          <w:lang w:val="pl-PL"/>
        </w:rPr>
        <w:t>TEMA DIP</w:t>
      </w:r>
      <w:r>
        <w:rPr>
          <w:rFonts w:ascii="Arial" w:hAnsi="Arial" w:cs="Arial"/>
          <w:b/>
          <w:sz w:val="20"/>
          <w:szCs w:val="20"/>
          <w:lang w:val="pl-PL"/>
        </w:rPr>
        <w:t>LOMSKIH RADOVA U AKADEMSKOJ 2018/2019</w:t>
      </w:r>
      <w:r w:rsidRPr="00C9266B">
        <w:rPr>
          <w:rFonts w:ascii="Arial" w:hAnsi="Arial" w:cs="Arial"/>
          <w:b/>
          <w:sz w:val="20"/>
          <w:szCs w:val="20"/>
          <w:lang w:val="pl-PL"/>
        </w:rPr>
        <w:t>.</w:t>
      </w:r>
    </w:p>
    <w:p w:rsidR="00C42B3F" w:rsidRPr="00C9266B" w:rsidRDefault="00C42B3F" w:rsidP="00C42B3F">
      <w:pPr>
        <w:rPr>
          <w:rFonts w:ascii="Arial" w:hAnsi="Arial" w:cs="Arial"/>
          <w:sz w:val="20"/>
          <w:szCs w:val="20"/>
          <w:lang w:val="pl-PL"/>
        </w:rPr>
      </w:pPr>
    </w:p>
    <w:p w:rsidR="00C42B3F" w:rsidRPr="00C9266B" w:rsidRDefault="00C42B3F" w:rsidP="00C42B3F">
      <w:pPr>
        <w:rPr>
          <w:rFonts w:ascii="Arial" w:hAnsi="Arial" w:cs="Arial"/>
          <w:b/>
          <w:sz w:val="20"/>
          <w:szCs w:val="20"/>
          <w:lang w:val="pl-PL"/>
        </w:rPr>
      </w:pPr>
      <w:r w:rsidRPr="00C9266B">
        <w:rPr>
          <w:rFonts w:ascii="Arial" w:hAnsi="Arial" w:cs="Arial"/>
          <w:sz w:val="20"/>
          <w:szCs w:val="20"/>
          <w:lang w:val="pl-PL"/>
        </w:rPr>
        <w:t>Polje</w:t>
      </w:r>
      <w:r w:rsidRPr="00C9266B">
        <w:rPr>
          <w:rFonts w:ascii="Arial" w:hAnsi="Arial" w:cs="Arial"/>
          <w:b/>
          <w:sz w:val="20"/>
          <w:szCs w:val="20"/>
          <w:lang w:val="pl-PL"/>
        </w:rPr>
        <w:t>:     2.05. GRAĐEVINARSTVO</w:t>
      </w:r>
    </w:p>
    <w:p w:rsidR="00C42B3F" w:rsidRPr="00C9266B" w:rsidRDefault="00C42B3F" w:rsidP="00C42B3F">
      <w:pPr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6"/>
        <w:gridCol w:w="2546"/>
      </w:tblGrid>
      <w:tr w:rsidR="00C42B3F" w:rsidRPr="00C9266B" w:rsidTr="007045D3">
        <w:tc>
          <w:tcPr>
            <w:tcW w:w="6516" w:type="dxa"/>
            <w:tcBorders>
              <w:bottom w:val="single" w:sz="4" w:space="0" w:color="auto"/>
              <w:right w:val="nil"/>
            </w:tcBorders>
          </w:tcPr>
          <w:p w:rsidR="00C42B3F" w:rsidRDefault="00C42B3F" w:rsidP="007045D3">
            <w:pPr>
              <w:rPr>
                <w:rFonts w:ascii="Arial" w:hAnsi="Arial" w:cs="Arial"/>
                <w:sz w:val="20"/>
                <w:szCs w:val="20"/>
              </w:rPr>
            </w:pPr>
          </w:p>
          <w:p w:rsidR="00C42B3F" w:rsidRPr="005160D8" w:rsidRDefault="00C42B3F" w:rsidP="007045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266B">
              <w:rPr>
                <w:rFonts w:ascii="Arial" w:hAnsi="Arial" w:cs="Arial"/>
                <w:sz w:val="20"/>
                <w:szCs w:val="20"/>
              </w:rPr>
              <w:t xml:space="preserve">Grana: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2.05.01. Geotehnika</w:t>
            </w:r>
          </w:p>
        </w:tc>
        <w:tc>
          <w:tcPr>
            <w:tcW w:w="254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42B3F" w:rsidRPr="00C9266B" w:rsidRDefault="00C42B3F" w:rsidP="007045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B3F" w:rsidRPr="00C9266B" w:rsidTr="007045D3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42B3F" w:rsidRPr="00C9266B" w:rsidRDefault="00C42B3F" w:rsidP="007045D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C42B3F" w:rsidRPr="005160D8" w:rsidRDefault="00C42B3F" w:rsidP="007045D3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fi-FI"/>
              </w:rPr>
              <w:t xml:space="preserve">Predmet:   </w:t>
            </w:r>
            <w:r w:rsidRPr="00C9266B">
              <w:rPr>
                <w:rFonts w:ascii="Arial" w:hAnsi="Arial" w:cs="Arial"/>
                <w:b/>
                <w:sz w:val="20"/>
                <w:szCs w:val="20"/>
                <w:lang w:val="fi-FI"/>
              </w:rPr>
              <w:t>IZVEDBA GEOTEHNIČKIH ZAHVATA  A.1.1.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42B3F" w:rsidRPr="00C9266B" w:rsidRDefault="00C42B3F" w:rsidP="007045D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9266B">
              <w:rPr>
                <w:rFonts w:ascii="Arial" w:hAnsi="Arial" w:cs="Arial"/>
                <w:b/>
                <w:sz w:val="20"/>
                <w:szCs w:val="20"/>
                <w:lang w:val="en-GB"/>
              </w:rPr>
              <w:t>Mentor:  doc.dr.sc.</w:t>
            </w:r>
          </w:p>
          <w:p w:rsidR="00C42B3F" w:rsidRPr="00C9266B" w:rsidRDefault="00C42B3F" w:rsidP="007045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9266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K. </w:t>
            </w:r>
            <w:proofErr w:type="spellStart"/>
            <w:r w:rsidRPr="00C9266B">
              <w:rPr>
                <w:rFonts w:ascii="Arial" w:hAnsi="Arial" w:cs="Arial"/>
                <w:b/>
                <w:sz w:val="20"/>
                <w:szCs w:val="20"/>
                <w:lang w:val="en-GB"/>
              </w:rPr>
              <w:t>Minažek</w:t>
            </w:r>
            <w:proofErr w:type="spellEnd"/>
          </w:p>
        </w:tc>
      </w:tr>
      <w:tr w:rsidR="00C42B3F" w:rsidRPr="00C9266B" w:rsidTr="007045D3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3F" w:rsidRPr="00C9266B" w:rsidRDefault="00C42B3F" w:rsidP="007045D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42B3F" w:rsidRPr="00C9266B" w:rsidRDefault="00C42B3F" w:rsidP="007045D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9266B">
              <w:rPr>
                <w:rFonts w:ascii="Arial" w:eastAsia="Calibri" w:hAnsi="Arial" w:cs="Arial"/>
                <w:sz w:val="20"/>
                <w:szCs w:val="20"/>
              </w:rPr>
              <w:t>Tema 1</w:t>
            </w:r>
          </w:p>
          <w:p w:rsidR="00C42B3F" w:rsidRDefault="00C42B3F" w:rsidP="007045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42B3F" w:rsidRDefault="00C42B3F" w:rsidP="007045D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GEOTEHNIČKI ASPEKTI IZVEDBE LAGUNA BIOPLINSKIH POSTROJENJA</w:t>
            </w:r>
          </w:p>
          <w:p w:rsidR="00C42B3F" w:rsidRDefault="00C42B3F" w:rsidP="007045D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42B3F" w:rsidRPr="00C9266B" w:rsidRDefault="00C42B3F" w:rsidP="007045D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Lagune bioplinskih postrojenja često se rade kao poluukopane građevine, gdje se materijal iskopa koristi za izgradnju obodnih nasipa. Da bi se osigurala nepropusnost građevine često se koriste geombembrane. U radu se analiziraju uvjeti i kriteriji za iskoristivost postojećeg tla za građenje nasipa laguna te zahjevi za svojstva i način ugradnje i kontrole geomembrane koji se koriste za te svrhe. </w:t>
            </w:r>
          </w:p>
          <w:p w:rsidR="00C42B3F" w:rsidRPr="00C9266B" w:rsidRDefault="00C42B3F" w:rsidP="007045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2B3F" w:rsidRPr="00C9266B" w:rsidTr="007045D3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3F" w:rsidRPr="00C9266B" w:rsidRDefault="00C42B3F" w:rsidP="007045D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42B3F" w:rsidRPr="00C9266B" w:rsidRDefault="00C42B3F" w:rsidP="007045D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9266B">
              <w:rPr>
                <w:rFonts w:ascii="Arial" w:eastAsia="Calibri" w:hAnsi="Arial" w:cs="Arial"/>
                <w:sz w:val="20"/>
                <w:szCs w:val="20"/>
              </w:rPr>
              <w:t>Tema 2</w:t>
            </w:r>
          </w:p>
          <w:p w:rsidR="00C42B3F" w:rsidRDefault="00C42B3F" w:rsidP="007045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42B3F" w:rsidRDefault="00C42B3F" w:rsidP="007045D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KRITERIJI ZA ODABIR I ODOBRENJE UPOTREBE MATERIJALA U NASUTIM GRAĐEVINAMA</w:t>
            </w:r>
          </w:p>
          <w:p w:rsidR="00C42B3F" w:rsidRDefault="00C42B3F" w:rsidP="007045D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42B3F" w:rsidRPr="00C9266B" w:rsidRDefault="00C42B3F" w:rsidP="007045D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Nasute građevine grade se od materijala čija su svojstva propisana projektom. U radu se analizira način utvrđivanja zahtjevanih svojstava materijala koji se planira korisititi u nasutim građevinama, od pravilnog uzorkovanja u izvorištu do utvrđivanja mjerodavnih svojstava u labaratoriju i na terenu. </w:t>
            </w:r>
          </w:p>
          <w:p w:rsidR="00C42B3F" w:rsidRPr="00B55F89" w:rsidRDefault="00C42B3F" w:rsidP="007045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3F" w:rsidRDefault="00C42B3F" w:rsidP="007045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C42B3F" w:rsidRPr="00C9266B" w:rsidTr="007045D3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3F" w:rsidRPr="00C9266B" w:rsidRDefault="00C42B3F" w:rsidP="007045D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42B3F" w:rsidRPr="00C9266B" w:rsidRDefault="00C42B3F" w:rsidP="007045D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9266B">
              <w:rPr>
                <w:rFonts w:ascii="Arial" w:eastAsia="Calibri" w:hAnsi="Arial" w:cs="Arial"/>
                <w:sz w:val="20"/>
                <w:szCs w:val="20"/>
              </w:rPr>
              <w:t>Tema 3</w:t>
            </w:r>
          </w:p>
          <w:p w:rsidR="00C42B3F" w:rsidRDefault="00C42B3F" w:rsidP="007045D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42B3F" w:rsidRDefault="00C42B3F" w:rsidP="007045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IZVOĐENJE TEMELJA NADVOŽNJAKA I SLIČNIH OBJEKATA</w:t>
            </w:r>
          </w:p>
          <w:p w:rsidR="00C42B3F" w:rsidRDefault="00C42B3F" w:rsidP="007045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42B3F" w:rsidRDefault="00C42B3F" w:rsidP="007045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Nadvožnjaci i slični objekti koji se izvode potrebe prometne infrastrukture često se izvode u otežanim uvjetima temeljnog tla, blizini susjednih objekata ili uz postojeći promet. Potrebno je prilagoditi  izvođenje temeljenja ovih objekata nametnutim ograničenjima kako bi građevna bila izvedena sukladno projektnom rješenju, a istovremeno poštujući nametnuta ograničenja i zadane vremenske rokove građenja.</w:t>
            </w:r>
          </w:p>
          <w:p w:rsidR="00C42B3F" w:rsidRPr="00C9266B" w:rsidRDefault="00C42B3F" w:rsidP="007045D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42B3F" w:rsidRPr="00C9266B" w:rsidRDefault="00C42B3F" w:rsidP="007045D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</w:tbl>
    <w:p w:rsidR="00C42B3F" w:rsidRPr="00C9266B" w:rsidRDefault="00C42B3F" w:rsidP="00C42B3F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6"/>
        <w:gridCol w:w="2546"/>
      </w:tblGrid>
      <w:tr w:rsidR="00C42B3F" w:rsidRPr="00C9266B" w:rsidTr="007045D3">
        <w:tc>
          <w:tcPr>
            <w:tcW w:w="6516" w:type="dxa"/>
            <w:tcBorders>
              <w:bottom w:val="single" w:sz="4" w:space="0" w:color="auto"/>
              <w:right w:val="nil"/>
            </w:tcBorders>
          </w:tcPr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42B3F" w:rsidRDefault="00C42B3F" w:rsidP="007045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pl-PL"/>
              </w:rPr>
              <w:t xml:space="preserve">Grana:      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2.05.02. Nosive konstrukcije</w:t>
            </w:r>
          </w:p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254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42B3F" w:rsidRPr="00C9266B" w:rsidTr="007045D3">
        <w:tc>
          <w:tcPr>
            <w:tcW w:w="6516" w:type="dxa"/>
            <w:shd w:val="clear" w:color="auto" w:fill="E6E6E6"/>
          </w:tcPr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9266B">
              <w:rPr>
                <w:rFonts w:ascii="Arial" w:hAnsi="Arial" w:cs="Arial"/>
                <w:sz w:val="20"/>
                <w:szCs w:val="20"/>
              </w:rPr>
              <w:t xml:space="preserve">Predmet:   </w:t>
            </w:r>
            <w:r w:rsidRPr="00C9266B">
              <w:rPr>
                <w:rFonts w:ascii="Arial" w:hAnsi="Arial" w:cs="Arial"/>
                <w:b/>
                <w:sz w:val="20"/>
                <w:szCs w:val="20"/>
              </w:rPr>
              <w:t>PRORAČUN NOSIVIH KONSTRUKCIJA  A.2.1.</w:t>
            </w:r>
          </w:p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66B">
              <w:rPr>
                <w:rFonts w:ascii="Arial" w:hAnsi="Arial" w:cs="Arial"/>
                <w:sz w:val="20"/>
                <w:szCs w:val="20"/>
              </w:rPr>
              <w:lastRenderedPageBreak/>
              <w:t xml:space="preserve">      </w:t>
            </w:r>
          </w:p>
        </w:tc>
        <w:tc>
          <w:tcPr>
            <w:tcW w:w="2546" w:type="dxa"/>
            <w:shd w:val="clear" w:color="auto" w:fill="E6E6E6"/>
          </w:tcPr>
          <w:p w:rsidR="00C42B3F" w:rsidRPr="00C9266B" w:rsidRDefault="00C42B3F" w:rsidP="007045D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lastRenderedPageBreak/>
              <w:t xml:space="preserve">Mentor: izv.prof.dr.sc. </w:t>
            </w:r>
          </w:p>
          <w:p w:rsidR="00C42B3F" w:rsidRPr="00C9266B" w:rsidRDefault="00C42B3F" w:rsidP="007045D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t>D. Varevac</w:t>
            </w:r>
          </w:p>
          <w:p w:rsidR="00C42B3F" w:rsidRPr="00C9266B" w:rsidRDefault="00C42B3F" w:rsidP="007045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lastRenderedPageBreak/>
              <w:t>doc.dr.sc. I. Radić</w:t>
            </w:r>
          </w:p>
        </w:tc>
      </w:tr>
      <w:tr w:rsidR="00C42B3F" w:rsidRPr="00C9266B" w:rsidTr="007045D3">
        <w:tc>
          <w:tcPr>
            <w:tcW w:w="6516" w:type="dxa"/>
          </w:tcPr>
          <w:p w:rsidR="00C42B3F" w:rsidRPr="00C9266B" w:rsidRDefault="00C42B3F" w:rsidP="007045D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42B3F" w:rsidRPr="00C9266B" w:rsidRDefault="00C42B3F" w:rsidP="007045D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9266B">
              <w:rPr>
                <w:rFonts w:ascii="Arial" w:eastAsia="Calibri" w:hAnsi="Arial" w:cs="Arial"/>
                <w:sz w:val="20"/>
                <w:szCs w:val="20"/>
              </w:rPr>
              <w:t>Tema 1</w:t>
            </w:r>
          </w:p>
          <w:p w:rsidR="00C42B3F" w:rsidRDefault="00C42B3F" w:rsidP="007045D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42B3F" w:rsidRDefault="00C42B3F" w:rsidP="007045D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95D5E">
              <w:rPr>
                <w:rFonts w:ascii="Arial" w:eastAsia="Calibri" w:hAnsi="Arial" w:cs="Arial"/>
                <w:sz w:val="20"/>
                <w:szCs w:val="20"/>
              </w:rPr>
              <w:t>PRORAČUN INDUSTRIJSKE ČELIČNE HALE</w:t>
            </w:r>
          </w:p>
          <w:p w:rsidR="00C42B3F" w:rsidRPr="00495D5E" w:rsidRDefault="00C42B3F" w:rsidP="007045D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42B3F" w:rsidRDefault="00C42B3F" w:rsidP="007045D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95D5E">
              <w:rPr>
                <w:rFonts w:ascii="Arial" w:eastAsia="Calibri" w:hAnsi="Arial" w:cs="Arial"/>
                <w:sz w:val="20"/>
                <w:szCs w:val="20"/>
              </w:rPr>
              <w:t>Za zadanu industrijsku halu potrebno je proračunati opterećenja i njihove kombinacije prema Eurokod propisima. Proračunata opterećenja potrebno je primijeniti na ravninski (2D) i prostorni (3D) model konstrukcije, odabrati mjerodavne sile za dimenzioniranje pojedinih konstrukcijskih elemenata, te napraviti usporedbe rezultata. U proračunima je potrebno uzeti u obzir i imperfekcije sustava.</w:t>
            </w:r>
          </w:p>
          <w:p w:rsidR="00C42B3F" w:rsidRPr="00C9266B" w:rsidRDefault="00C42B3F" w:rsidP="007045D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46" w:type="dxa"/>
          </w:tcPr>
          <w:p w:rsidR="00C42B3F" w:rsidRDefault="00C42B3F" w:rsidP="007045D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2B3F" w:rsidRPr="00C9266B" w:rsidRDefault="00C42B3F" w:rsidP="007045D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2B3F" w:rsidRPr="00C9266B" w:rsidTr="007045D3">
        <w:tc>
          <w:tcPr>
            <w:tcW w:w="6516" w:type="dxa"/>
          </w:tcPr>
          <w:p w:rsidR="00C42B3F" w:rsidRPr="00C9266B" w:rsidRDefault="00C42B3F" w:rsidP="007045D3">
            <w:pPr>
              <w:pStyle w:val="ListParagraph1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C42B3F" w:rsidRPr="00C9266B" w:rsidRDefault="00C42B3F" w:rsidP="007045D3">
            <w:pPr>
              <w:pStyle w:val="ListParagraph1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9266B">
              <w:rPr>
                <w:rFonts w:ascii="Arial" w:hAnsi="Arial" w:cs="Arial"/>
                <w:sz w:val="20"/>
                <w:szCs w:val="20"/>
              </w:rPr>
              <w:t>Tema 2</w:t>
            </w:r>
          </w:p>
          <w:p w:rsidR="00C42B3F" w:rsidRDefault="00C42B3F" w:rsidP="007045D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42B3F" w:rsidRDefault="00C42B3F" w:rsidP="007045D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95D5E">
              <w:rPr>
                <w:rFonts w:ascii="Arial" w:eastAsia="Calibri" w:hAnsi="Arial" w:cs="Arial"/>
                <w:sz w:val="20"/>
                <w:szCs w:val="20"/>
              </w:rPr>
              <w:t>PRORAČUN PODUPRTOG I NEPODUPRTOG ČELIČNOG OKVIRA</w:t>
            </w:r>
          </w:p>
          <w:p w:rsidR="00E621FD" w:rsidRPr="00495D5E" w:rsidRDefault="00E621FD" w:rsidP="007045D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42B3F" w:rsidRDefault="00C42B3F" w:rsidP="007045D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95D5E">
              <w:rPr>
                <w:rFonts w:ascii="Arial" w:eastAsia="Calibri" w:hAnsi="Arial" w:cs="Arial"/>
                <w:sz w:val="20"/>
                <w:szCs w:val="20"/>
              </w:rPr>
              <w:t>Zadatak se sastoji od dimenzioniranja čeličnih okvira istih geometrijskih karakteristika, pri čemu je u prvom slučaju okvir nepoduprt, a u drugom poduprt. Nakon dimenzioniranja okvira potrebno je usporediti dobivene rezultate.</w:t>
            </w:r>
          </w:p>
          <w:p w:rsidR="00C42B3F" w:rsidRPr="00C9266B" w:rsidRDefault="00C42B3F" w:rsidP="007045D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46" w:type="dxa"/>
          </w:tcPr>
          <w:p w:rsidR="00C42B3F" w:rsidRPr="00C9266B" w:rsidRDefault="00C42B3F" w:rsidP="007045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42B3F" w:rsidRPr="00C9266B" w:rsidRDefault="00C42B3F" w:rsidP="007045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B3F" w:rsidRPr="00C9266B" w:rsidTr="007045D3">
        <w:tc>
          <w:tcPr>
            <w:tcW w:w="6516" w:type="dxa"/>
          </w:tcPr>
          <w:p w:rsidR="00C42B3F" w:rsidRDefault="00C42B3F" w:rsidP="007045D3">
            <w:pPr>
              <w:pStyle w:val="ListParagraph1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C42B3F" w:rsidRDefault="00C42B3F" w:rsidP="007045D3">
            <w:pPr>
              <w:pStyle w:val="ListParagraph1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Tema 3</w:t>
            </w:r>
          </w:p>
          <w:p w:rsidR="00C42B3F" w:rsidRDefault="00C42B3F" w:rsidP="007045D3">
            <w:pPr>
              <w:pStyle w:val="ListParagraph1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C42B3F" w:rsidRDefault="00C42B3F" w:rsidP="007045D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95D5E">
              <w:rPr>
                <w:rFonts w:ascii="Arial" w:eastAsia="Calibri" w:hAnsi="Arial" w:cs="Arial"/>
                <w:sz w:val="20"/>
                <w:szCs w:val="20"/>
              </w:rPr>
              <w:t>UTJECAJ ZIDANOG ISPUNA NA PONAŠANJE OKVIRNIH KONSTRUKCIJA</w:t>
            </w:r>
          </w:p>
          <w:p w:rsidR="00E621FD" w:rsidRPr="00495D5E" w:rsidRDefault="00E621FD" w:rsidP="007045D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42B3F" w:rsidRPr="00495D5E" w:rsidRDefault="00C42B3F" w:rsidP="007045D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95D5E">
              <w:rPr>
                <w:rFonts w:ascii="Arial" w:eastAsia="Calibri" w:hAnsi="Arial" w:cs="Arial"/>
                <w:sz w:val="20"/>
                <w:szCs w:val="20"/>
              </w:rPr>
              <w:t>Potrebno je provesti seizmički proračun i usporediti dobivene rezultate na dvije zgrade jednakih tlocrtnih i visinskih parametara, pri čemu se u prvom slučaju utjecaj zidanog ispuna zanemaruje, a u drugom se uzima u obzir metodom zamjenskih dijagonala.</w:t>
            </w:r>
          </w:p>
          <w:p w:rsidR="00C42B3F" w:rsidRPr="00C9266B" w:rsidRDefault="00C42B3F" w:rsidP="007045D3">
            <w:pPr>
              <w:pStyle w:val="ListParagraph1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</w:tcPr>
          <w:p w:rsidR="00C42B3F" w:rsidRPr="00C9266B" w:rsidRDefault="00C42B3F" w:rsidP="007045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B3F" w:rsidRPr="00C9266B" w:rsidTr="007045D3">
        <w:tc>
          <w:tcPr>
            <w:tcW w:w="6516" w:type="dxa"/>
            <w:shd w:val="clear" w:color="auto" w:fill="E6E6E6"/>
          </w:tcPr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9266B">
              <w:rPr>
                <w:rFonts w:ascii="Arial" w:hAnsi="Arial" w:cs="Arial"/>
                <w:sz w:val="20"/>
                <w:szCs w:val="20"/>
              </w:rPr>
              <w:t xml:space="preserve">Predmet:   </w:t>
            </w:r>
            <w:r w:rsidRPr="00C9266B">
              <w:rPr>
                <w:rFonts w:ascii="Arial" w:hAnsi="Arial" w:cs="Arial"/>
                <w:b/>
                <w:sz w:val="20"/>
                <w:szCs w:val="20"/>
              </w:rPr>
              <w:t xml:space="preserve">IZVEDBA I OBLIKOVANJE KONSTRUKCIJA  I  </w:t>
            </w:r>
          </w:p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9266B">
              <w:rPr>
                <w:rFonts w:ascii="Arial" w:hAnsi="Arial" w:cs="Arial"/>
                <w:b/>
                <w:sz w:val="20"/>
                <w:szCs w:val="20"/>
              </w:rPr>
              <w:t xml:space="preserve">                 A.2.2.</w:t>
            </w:r>
          </w:p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66B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2546" w:type="dxa"/>
            <w:shd w:val="clear" w:color="auto" w:fill="E6E6E6"/>
          </w:tcPr>
          <w:p w:rsidR="00C42B3F" w:rsidRPr="00FB38C2" w:rsidRDefault="00C42B3F" w:rsidP="007045D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FB38C2">
              <w:rPr>
                <w:rFonts w:ascii="Arial" w:hAnsi="Arial" w:cs="Arial"/>
                <w:b/>
                <w:sz w:val="20"/>
                <w:szCs w:val="20"/>
                <w:lang w:val="pl-PL"/>
              </w:rPr>
              <w:t>Mentor: prof.dr.sc.</w:t>
            </w:r>
          </w:p>
          <w:p w:rsidR="00C42B3F" w:rsidRPr="00C9266B" w:rsidRDefault="00C42B3F" w:rsidP="007045D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t>D. Markulak</w:t>
            </w:r>
          </w:p>
          <w:p w:rsidR="00C42B3F" w:rsidRPr="00C9266B" w:rsidRDefault="00C42B3F" w:rsidP="007045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t>doc.dr.sc. J. Zovkić</w:t>
            </w:r>
          </w:p>
        </w:tc>
      </w:tr>
      <w:tr w:rsidR="00C42B3F" w:rsidRPr="00C9266B" w:rsidTr="007045D3">
        <w:tc>
          <w:tcPr>
            <w:tcW w:w="6516" w:type="dxa"/>
          </w:tcPr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pl-PL"/>
              </w:rPr>
              <w:t>Tema</w:t>
            </w:r>
            <w:r w:rsidRPr="00C9266B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C42B3F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42B3F" w:rsidRPr="00505BBC" w:rsidRDefault="00C42B3F" w:rsidP="007045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5BBC">
              <w:rPr>
                <w:rFonts w:ascii="Arial" w:hAnsi="Arial" w:cs="Arial"/>
                <w:sz w:val="20"/>
                <w:szCs w:val="20"/>
              </w:rPr>
              <w:t>OBLIKOVANJE ČELIČNIH PORTALNIH OKVIRA ZA HALE RAZLIČITE NAMJENE</w:t>
            </w:r>
          </w:p>
          <w:p w:rsidR="00C42B3F" w:rsidRPr="00505BBC" w:rsidRDefault="00C42B3F" w:rsidP="007045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42B3F" w:rsidRPr="00C9266B" w:rsidRDefault="00C42B3F" w:rsidP="007045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Čelične hale izrađene od portalnih okvira imaju široku primjenu – industrijske hale, trgovačke zgrade, skladišta i sl. U radu je potrebno obraditi karakterističke konstrukcijske sustave koji se za tu svrhu koriste kao i koncepte oblikovanja glavnih i sekundarnih konstrukcijskih elemenata te priključaka.</w:t>
            </w:r>
          </w:p>
          <w:p w:rsidR="00C42B3F" w:rsidRPr="00505BBC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</w:tcPr>
          <w:p w:rsidR="00C42B3F" w:rsidRDefault="00C42B3F" w:rsidP="007045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C42B3F" w:rsidRPr="00FB38C2" w:rsidRDefault="00C42B3F" w:rsidP="007045D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Mentor: </w:t>
            </w:r>
            <w:r w:rsidRPr="00FB38C2">
              <w:rPr>
                <w:rFonts w:ascii="Arial" w:hAnsi="Arial" w:cs="Arial"/>
                <w:b/>
                <w:sz w:val="20"/>
                <w:szCs w:val="20"/>
                <w:lang w:val="pl-PL"/>
              </w:rPr>
              <w:t>prof.dr.sc.</w:t>
            </w:r>
          </w:p>
          <w:p w:rsidR="00C42B3F" w:rsidRPr="00C9266B" w:rsidRDefault="00C42B3F" w:rsidP="007045D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t>D. Markulak</w:t>
            </w:r>
          </w:p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C42B3F" w:rsidRPr="00C9266B" w:rsidTr="007045D3">
        <w:tc>
          <w:tcPr>
            <w:tcW w:w="6516" w:type="dxa"/>
          </w:tcPr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pl-PL"/>
              </w:rPr>
              <w:t>Tema 2</w:t>
            </w:r>
          </w:p>
          <w:p w:rsidR="00C42B3F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42B3F" w:rsidRPr="00505BBC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05BBC">
              <w:rPr>
                <w:rFonts w:ascii="Arial" w:hAnsi="Arial" w:cs="Arial"/>
                <w:sz w:val="20"/>
                <w:szCs w:val="20"/>
                <w:lang w:val="pl-PL"/>
              </w:rPr>
              <w:t>PROTUPOŽARNA ZAŠTITA ČELIČNIH KONSTRUKCIJA</w:t>
            </w:r>
          </w:p>
          <w:p w:rsidR="00C42B3F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42B3F" w:rsidRPr="00C9266B" w:rsidRDefault="00C42B3F" w:rsidP="007045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Proračun čeličnih konstrukcija na požar integralni je dio projektiranja čeličnih konstrukcija. Posebnu važnost ovom dijelu proračuna treba posvetiti upravo zbog slabije otpornosti čeličnih konstrukcijskih elemenata na požar u odnosu na konstrukcije od drugih materijala, što nije slučaj s ostalim djelovanjima. U radu treba obraditi zakonodavnu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 xml:space="preserve">osnovu za proračun i zaštitu građevina od požara te na jednostavnijem primjeru ilustrirati osnovne koncepta protupožarne otpornosti čeličnih elemenata. </w:t>
            </w:r>
          </w:p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46" w:type="dxa"/>
          </w:tcPr>
          <w:p w:rsidR="00C42B3F" w:rsidRDefault="00C42B3F" w:rsidP="007045D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C42B3F" w:rsidRDefault="00C42B3F" w:rsidP="007045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C42B3F" w:rsidRPr="00FB38C2" w:rsidRDefault="00C42B3F" w:rsidP="007045D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Mentor: </w:t>
            </w:r>
            <w:r w:rsidRPr="00FB38C2">
              <w:rPr>
                <w:rFonts w:ascii="Arial" w:hAnsi="Arial" w:cs="Arial"/>
                <w:b/>
                <w:sz w:val="20"/>
                <w:szCs w:val="20"/>
                <w:lang w:val="pl-PL"/>
              </w:rPr>
              <w:t>prof.dr.sc.</w:t>
            </w:r>
          </w:p>
          <w:p w:rsidR="00C42B3F" w:rsidRPr="00C9266B" w:rsidRDefault="00C42B3F" w:rsidP="007045D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t>D. Markulak</w:t>
            </w:r>
          </w:p>
          <w:p w:rsidR="00C42B3F" w:rsidRPr="00C9266B" w:rsidRDefault="00C42B3F" w:rsidP="007045D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C42B3F" w:rsidRPr="00C9266B" w:rsidTr="007045D3">
        <w:tc>
          <w:tcPr>
            <w:tcW w:w="6516" w:type="dxa"/>
          </w:tcPr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pl-PL"/>
              </w:rPr>
              <w:t xml:space="preserve">Tema 3 </w:t>
            </w:r>
          </w:p>
          <w:p w:rsidR="00C42B3F" w:rsidRDefault="00C42B3F" w:rsidP="007045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42B3F" w:rsidRPr="00505BBC" w:rsidRDefault="00C42B3F" w:rsidP="007045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05BBC">
              <w:rPr>
                <w:rFonts w:ascii="Arial" w:hAnsi="Arial" w:cs="Arial"/>
                <w:sz w:val="20"/>
                <w:szCs w:val="20"/>
                <w:lang w:val="pl-PL"/>
              </w:rPr>
              <w:t xml:space="preserve">OBLIKOVANJE GLAVNIH LIJEPLJENIH LAMELIRANIH NOSAČA SKLADIŠTA KCI_A </w:t>
            </w:r>
          </w:p>
          <w:p w:rsidR="00C42B3F" w:rsidRPr="00505BBC" w:rsidRDefault="00C42B3F" w:rsidP="007045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42B3F" w:rsidRDefault="00C42B3F" w:rsidP="007045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Nosiva konstrukcija skladišta KCI_a je od drvenih lijepljenih lameriranih nosača. Statički sutav glavnog nosača je trozglobni okvir. Tlocrt i presjek skladišta KCI_a biti će zadani. U radu je potrebno oblikovati glavni nosač i izraditi njegov izvedbeni nacrt sa svim potrebnim pozicijama/detaljima.</w:t>
            </w:r>
          </w:p>
          <w:p w:rsidR="00C42B3F" w:rsidRPr="00C9266B" w:rsidRDefault="00C42B3F" w:rsidP="007045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46" w:type="dxa"/>
          </w:tcPr>
          <w:p w:rsidR="00C42B3F" w:rsidRDefault="00C42B3F" w:rsidP="007045D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Mentor: </w:t>
            </w:r>
            <w:r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t>doc.dr.sc. J. Zovkić</w:t>
            </w:r>
          </w:p>
        </w:tc>
      </w:tr>
      <w:tr w:rsidR="00C42B3F" w:rsidRPr="00C9266B" w:rsidTr="007045D3">
        <w:tc>
          <w:tcPr>
            <w:tcW w:w="6516" w:type="dxa"/>
            <w:shd w:val="clear" w:color="auto" w:fill="E6E6E6"/>
          </w:tcPr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pl-PL"/>
              </w:rPr>
              <w:t xml:space="preserve">Predmet: </w:t>
            </w:r>
            <w:r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IZVEDBA I OBLIKOVANJE KONSTRUKCIJA II  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t>A.2.3.</w:t>
            </w:r>
          </w:p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46" w:type="dxa"/>
            <w:shd w:val="clear" w:color="auto" w:fill="E6E6E6"/>
          </w:tcPr>
          <w:p w:rsidR="00C42B3F" w:rsidRPr="00C9266B" w:rsidRDefault="00C42B3F" w:rsidP="007045D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t>Mentor: izv.prof.dr.sc.</w:t>
            </w:r>
          </w:p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t>D. Varevac</w:t>
            </w:r>
          </w:p>
        </w:tc>
      </w:tr>
      <w:tr w:rsidR="005168FC" w:rsidRPr="00C9266B" w:rsidTr="007045D3">
        <w:tc>
          <w:tcPr>
            <w:tcW w:w="6516" w:type="dxa"/>
          </w:tcPr>
          <w:p w:rsidR="005168FC" w:rsidRDefault="005168FC" w:rsidP="005168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168FC" w:rsidRPr="00C9266B" w:rsidRDefault="005168FC" w:rsidP="005168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266B">
              <w:rPr>
                <w:rFonts w:ascii="Arial" w:hAnsi="Arial" w:cs="Arial"/>
                <w:sz w:val="20"/>
                <w:szCs w:val="20"/>
              </w:rPr>
              <w:t>Tema 1</w:t>
            </w:r>
          </w:p>
          <w:p w:rsidR="005168FC" w:rsidRDefault="005168FC" w:rsidP="005168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5168FC" w:rsidRDefault="005168FC" w:rsidP="005168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306AB">
              <w:rPr>
                <w:rFonts w:ascii="Arial" w:hAnsi="Arial" w:cs="Arial"/>
                <w:sz w:val="20"/>
                <w:szCs w:val="20"/>
                <w:lang w:val="de-DE"/>
              </w:rPr>
              <w:t>IZVEDBENI PROJEKT VIŠEKATNE STAMBENE GRAĐEVINE</w:t>
            </w:r>
          </w:p>
          <w:p w:rsidR="005168FC" w:rsidRDefault="005168FC" w:rsidP="005168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5168FC" w:rsidRDefault="005168FC" w:rsidP="005168F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Tema je dostupna za 2 pristupnika.</w:t>
            </w:r>
          </w:p>
          <w:p w:rsidR="005168FC" w:rsidRPr="003306AB" w:rsidRDefault="005168FC" w:rsidP="005168F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5168FC" w:rsidRDefault="005168FC" w:rsidP="005168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306AB">
              <w:rPr>
                <w:rFonts w:ascii="Arial" w:hAnsi="Arial" w:cs="Arial"/>
                <w:sz w:val="20"/>
                <w:szCs w:val="20"/>
                <w:lang w:val="de-DE"/>
              </w:rPr>
              <w:t>Za odabranu dispoziciju višekatne AB okvirne konstrukcije provesti osnovnu analizu opterećenja te dimenzionirati elemente konstrukcije. Izraditi plan upravljanja kvalitetom betona u konstrukciji, proračunati potrebne zaštitne slojeve, nastavke armature te izraditi plan armature s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iskazom količina. </w:t>
            </w:r>
          </w:p>
          <w:p w:rsidR="005168FC" w:rsidRPr="00C9266B" w:rsidRDefault="005168FC" w:rsidP="007045D3">
            <w:pPr>
              <w:pStyle w:val="ListParagraph1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</w:tcPr>
          <w:p w:rsidR="005168FC" w:rsidRPr="00C9266B" w:rsidRDefault="005168FC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42B3F" w:rsidRPr="00C9266B" w:rsidTr="007045D3">
        <w:tc>
          <w:tcPr>
            <w:tcW w:w="6516" w:type="dxa"/>
            <w:shd w:val="clear" w:color="auto" w:fill="E6E6E6"/>
          </w:tcPr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9266B">
              <w:rPr>
                <w:rFonts w:ascii="Arial" w:hAnsi="Arial" w:cs="Arial"/>
                <w:sz w:val="20"/>
                <w:szCs w:val="20"/>
              </w:rPr>
              <w:t xml:space="preserve">Predmet:   </w:t>
            </w:r>
            <w:r w:rsidRPr="00C9266B">
              <w:rPr>
                <w:rFonts w:ascii="Arial" w:hAnsi="Arial" w:cs="Arial"/>
                <w:b/>
                <w:sz w:val="20"/>
                <w:szCs w:val="20"/>
              </w:rPr>
              <w:t>MOSTOVI I INŽENJERSKE GRAĐEVINE  A.2.4.</w:t>
            </w:r>
          </w:p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66B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2546" w:type="dxa"/>
            <w:shd w:val="clear" w:color="auto" w:fill="E6E6E6"/>
          </w:tcPr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9266B">
              <w:rPr>
                <w:rFonts w:ascii="Arial" w:hAnsi="Arial" w:cs="Arial"/>
                <w:b/>
                <w:sz w:val="20"/>
                <w:szCs w:val="20"/>
              </w:rPr>
              <w:t>Mentor: izv.prof.dr.sc. D. Varevac</w:t>
            </w:r>
          </w:p>
        </w:tc>
      </w:tr>
      <w:tr w:rsidR="00C42B3F" w:rsidRPr="00C9266B" w:rsidTr="007045D3">
        <w:tc>
          <w:tcPr>
            <w:tcW w:w="6516" w:type="dxa"/>
          </w:tcPr>
          <w:p w:rsidR="005168FC" w:rsidRDefault="005168FC" w:rsidP="005168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168FC" w:rsidRPr="00C9266B" w:rsidRDefault="005168FC" w:rsidP="005168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66B">
              <w:rPr>
                <w:rFonts w:ascii="Arial" w:hAnsi="Arial" w:cs="Arial"/>
                <w:sz w:val="20"/>
                <w:szCs w:val="20"/>
              </w:rPr>
              <w:t>Tema  1</w:t>
            </w:r>
          </w:p>
          <w:p w:rsidR="005168FC" w:rsidRDefault="005168FC" w:rsidP="00516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5168FC" w:rsidRDefault="005168FC" w:rsidP="005168FC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EA2">
              <w:rPr>
                <w:rFonts w:ascii="Arial" w:hAnsi="Arial" w:cs="Arial"/>
                <w:sz w:val="20"/>
                <w:szCs w:val="20"/>
              </w:rPr>
              <w:t>PRORAČUN AB MOSTA MALOG RASPONA REBRASTOG POPREČNOG PRESJEKA</w:t>
            </w:r>
          </w:p>
          <w:p w:rsidR="005168FC" w:rsidRPr="00FC1EA2" w:rsidRDefault="005168FC" w:rsidP="005168FC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168FC" w:rsidRDefault="005168FC" w:rsidP="005168FC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EA2">
              <w:rPr>
                <w:rFonts w:ascii="Arial" w:hAnsi="Arial" w:cs="Arial"/>
                <w:sz w:val="20"/>
                <w:szCs w:val="20"/>
              </w:rPr>
              <w:t>Za odabranu dispoziciju mosta statičkog sustava proste grede potrebno je odabrati prikladni rebrasti poprečni presjek, proračunati opterećenja te dimenzionirati elemente mosta. Za odabrane dijelove mosta izraditi plan armature s iskazom količina.</w:t>
            </w:r>
          </w:p>
          <w:p w:rsidR="005168FC" w:rsidRPr="00C9266B" w:rsidRDefault="005168FC" w:rsidP="005168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546" w:type="dxa"/>
          </w:tcPr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5168FC" w:rsidRPr="00C9266B" w:rsidTr="007045D3">
        <w:tc>
          <w:tcPr>
            <w:tcW w:w="6516" w:type="dxa"/>
          </w:tcPr>
          <w:p w:rsidR="00C4175A" w:rsidRDefault="00C4175A" w:rsidP="005168FC">
            <w:pPr>
              <w:pStyle w:val="ListParagraph1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5168FC" w:rsidRPr="00C9266B" w:rsidRDefault="005168FC" w:rsidP="005168FC">
            <w:pPr>
              <w:pStyle w:val="ListParagraph1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Tema 2</w:t>
            </w:r>
          </w:p>
          <w:p w:rsidR="005168FC" w:rsidRDefault="005168FC" w:rsidP="005168FC">
            <w:pPr>
              <w:pStyle w:val="ListParagraph1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5168FC" w:rsidRDefault="005168FC" w:rsidP="005168FC">
            <w:pPr>
              <w:pStyle w:val="ListParagraph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C56B6">
              <w:rPr>
                <w:rFonts w:ascii="Arial" w:hAnsi="Arial" w:cs="Arial"/>
                <w:sz w:val="20"/>
                <w:szCs w:val="20"/>
              </w:rPr>
              <w:t>PRORAČUN AB MOSTA MALOG RASPONA PLOČASTOG POPREČNOG PRESJEKA</w:t>
            </w:r>
          </w:p>
          <w:p w:rsidR="005168FC" w:rsidRPr="00DC56B6" w:rsidRDefault="005168FC" w:rsidP="005168FC">
            <w:pPr>
              <w:pStyle w:val="ListParagraph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5168FC" w:rsidRDefault="005168FC" w:rsidP="005168FC">
            <w:pPr>
              <w:pStyle w:val="ListParagraph1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C56B6">
              <w:rPr>
                <w:rFonts w:ascii="Arial" w:hAnsi="Arial" w:cs="Arial"/>
                <w:sz w:val="20"/>
                <w:szCs w:val="20"/>
              </w:rPr>
              <w:t>Za odabranu dispoziciju mosta statičkog sustava proste grede potrebno je odabrati prikladni pločasti poprečni presjek, proračunati opterećenja te dimenzionirati elemente mosta. Za odabrane dijelove mosta izraditi plan armature s iskazom količina.</w:t>
            </w:r>
          </w:p>
          <w:p w:rsidR="005168FC" w:rsidRPr="00C9266B" w:rsidRDefault="005168FC" w:rsidP="005168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46" w:type="dxa"/>
          </w:tcPr>
          <w:p w:rsidR="005168FC" w:rsidRPr="00C9266B" w:rsidRDefault="005168FC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C42B3F" w:rsidRPr="00C9266B" w:rsidTr="007045D3">
        <w:tc>
          <w:tcPr>
            <w:tcW w:w="6516" w:type="dxa"/>
            <w:shd w:val="clear" w:color="auto" w:fill="E6E6E6"/>
          </w:tcPr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9266B">
              <w:rPr>
                <w:rFonts w:ascii="Arial" w:hAnsi="Arial" w:cs="Arial"/>
                <w:sz w:val="20"/>
                <w:szCs w:val="20"/>
              </w:rPr>
              <w:t xml:space="preserve">Predmet:   </w:t>
            </w:r>
            <w:r w:rsidRPr="00C9266B">
              <w:rPr>
                <w:rFonts w:ascii="Arial" w:hAnsi="Arial" w:cs="Arial"/>
                <w:b/>
                <w:sz w:val="20"/>
                <w:szCs w:val="20"/>
              </w:rPr>
              <w:t>SANACIJA KONSTRUKCIJA GRAĐEVINA  A.2.5.</w:t>
            </w:r>
          </w:p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66B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2546" w:type="dxa"/>
            <w:shd w:val="clear" w:color="auto" w:fill="E6E6E6"/>
          </w:tcPr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Mentor: doc</w:t>
            </w:r>
            <w:r w:rsidRPr="00C9266B">
              <w:rPr>
                <w:rFonts w:ascii="Arial" w:hAnsi="Arial" w:cs="Arial"/>
                <w:b/>
                <w:sz w:val="20"/>
                <w:szCs w:val="20"/>
              </w:rPr>
              <w:t xml:space="preserve">.dr.sc. </w:t>
            </w:r>
          </w:p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I. Kraus</w:t>
            </w:r>
          </w:p>
        </w:tc>
      </w:tr>
      <w:tr w:rsidR="00C42B3F" w:rsidRPr="00C9266B" w:rsidTr="007045D3">
        <w:tc>
          <w:tcPr>
            <w:tcW w:w="6516" w:type="dxa"/>
          </w:tcPr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Tema 1</w:t>
            </w:r>
          </w:p>
          <w:p w:rsidR="00C42B3F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42B3F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OŠTEĆENJA I SANACIJA BLATNIH KUĆA</w:t>
            </w:r>
          </w:p>
          <w:p w:rsidR="00C42B3F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Za tradicionalne blatne kuće s područja Slavonije i Baranje dati prikaz i opis mjesta oštećenja s osvrtom na norme i propise za projektiranje te predložiti metode sanacije i zaštite građevina.</w:t>
            </w:r>
          </w:p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46" w:type="dxa"/>
          </w:tcPr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C42B3F" w:rsidRPr="00C9266B" w:rsidTr="007045D3">
        <w:tc>
          <w:tcPr>
            <w:tcW w:w="6516" w:type="dxa"/>
          </w:tcPr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  <w:p w:rsidR="00C42B3F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66B">
              <w:rPr>
                <w:rFonts w:ascii="Arial" w:hAnsi="Arial" w:cs="Arial"/>
                <w:sz w:val="20"/>
                <w:szCs w:val="20"/>
              </w:rPr>
              <w:t xml:space="preserve">Tema 2 </w:t>
            </w:r>
          </w:p>
          <w:p w:rsidR="00C42B3F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42B3F" w:rsidRDefault="00C42B3F" w:rsidP="007045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OŠTEĆENJA I PRIJEDLOG SANACIJE ARMIRANOBETONSKE REŠETKE U TVORNICI OLT, U OSIJEKU</w:t>
            </w:r>
          </w:p>
          <w:p w:rsidR="00C42B3F" w:rsidRDefault="00C42B3F" w:rsidP="007045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42B3F" w:rsidRDefault="00C42B3F" w:rsidP="007045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karakterističnu armiranobetonsku rešetku, kao dijela nosive konstrukcije hale u tvornici OLT u Osijeku, opisati i kvantificirati oštećenja te nakon provedenog proračuna predložiti metode sanacije.</w:t>
            </w:r>
          </w:p>
          <w:p w:rsidR="00C42B3F" w:rsidRDefault="00C42B3F" w:rsidP="007045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</w:tcPr>
          <w:p w:rsidR="00C42B3F" w:rsidRDefault="00C42B3F" w:rsidP="007045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2B3F" w:rsidRPr="00C9266B" w:rsidTr="007045D3">
        <w:tc>
          <w:tcPr>
            <w:tcW w:w="6516" w:type="dxa"/>
          </w:tcPr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Tema 3</w:t>
            </w:r>
          </w:p>
          <w:p w:rsidR="00C42B3F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66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42B3F" w:rsidRDefault="00C42B3F" w:rsidP="007045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KARAKTERISTIČNA OŠTEĆENJA I METODE SANACIJE ARMIRANOBETONSKIH OKVIRNIH KONSTRUKCIJA SA ZIDANIM ISPUNOM</w:t>
            </w:r>
          </w:p>
          <w:p w:rsidR="00C42B3F" w:rsidRDefault="00C42B3F" w:rsidP="007045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42B3F" w:rsidRPr="00C9266B" w:rsidRDefault="00C42B3F" w:rsidP="007045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Za karakteristične armiranobetonske okvirne konstrukcije sa zidanim ispunom s područja Europe dati prikaz i opis mjesta oštećenja uslijed djelovanja potresnih sila te analizirati i opisati metode sanacije promatranih konstrukcija.</w:t>
            </w:r>
          </w:p>
          <w:p w:rsidR="00C42B3F" w:rsidRPr="004E0B59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46" w:type="dxa"/>
          </w:tcPr>
          <w:p w:rsidR="00C42B3F" w:rsidRDefault="00C42B3F" w:rsidP="007045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42B3F" w:rsidRPr="00C9266B" w:rsidRDefault="00C42B3F" w:rsidP="00C42B3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42B3F" w:rsidRPr="00C9266B" w:rsidRDefault="00C42B3F" w:rsidP="00C42B3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3"/>
        <w:gridCol w:w="2569"/>
      </w:tblGrid>
      <w:tr w:rsidR="00C42B3F" w:rsidRPr="00C9266B" w:rsidTr="007045D3">
        <w:tc>
          <w:tcPr>
            <w:tcW w:w="64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pl-PL"/>
              </w:rPr>
              <w:t xml:space="preserve">Grana:      </w:t>
            </w:r>
            <w:r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t>2.05.03.  Hidrotehnika</w:t>
            </w:r>
          </w:p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42B3F" w:rsidRPr="00C9266B" w:rsidTr="007045D3">
        <w:tc>
          <w:tcPr>
            <w:tcW w:w="6493" w:type="dxa"/>
            <w:shd w:val="clear" w:color="auto" w:fill="E6E6E6"/>
          </w:tcPr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66B">
              <w:rPr>
                <w:rFonts w:ascii="Arial" w:hAnsi="Arial" w:cs="Arial"/>
                <w:sz w:val="20"/>
                <w:szCs w:val="20"/>
              </w:rPr>
              <w:t xml:space="preserve">Predmet:   </w:t>
            </w:r>
            <w:r w:rsidRPr="00C9266B">
              <w:rPr>
                <w:rFonts w:ascii="Arial" w:hAnsi="Arial" w:cs="Arial"/>
                <w:b/>
                <w:sz w:val="20"/>
                <w:szCs w:val="20"/>
              </w:rPr>
              <w:t>IZVEDBA HIDROTEHNIČKIH  GRAĐEVINA  A. 3.1.</w:t>
            </w:r>
          </w:p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66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69" w:type="dxa"/>
            <w:shd w:val="clear" w:color="auto" w:fill="E6E6E6"/>
          </w:tcPr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Mentor:  mr.sc. </w:t>
            </w:r>
          </w:p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t>S. Maričić</w:t>
            </w:r>
          </w:p>
        </w:tc>
      </w:tr>
      <w:tr w:rsidR="00C42B3F" w:rsidRPr="00C9266B" w:rsidTr="007045D3">
        <w:tc>
          <w:tcPr>
            <w:tcW w:w="6493" w:type="dxa"/>
          </w:tcPr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42B3F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pl-PL"/>
              </w:rPr>
              <w:t>Tema 1</w:t>
            </w:r>
          </w:p>
          <w:p w:rsidR="009C7722" w:rsidRPr="00C9266B" w:rsidRDefault="009C7722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42B3F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E5902">
              <w:rPr>
                <w:rFonts w:ascii="Arial" w:hAnsi="Arial" w:cs="Arial"/>
                <w:sz w:val="20"/>
                <w:szCs w:val="20"/>
                <w:lang w:val="pl-PL"/>
              </w:rPr>
              <w:t xml:space="preserve">IDEJNI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PROJEKT HIDROTEHNIČKE GRAĐEVINE</w:t>
            </w:r>
          </w:p>
          <w:p w:rsidR="00C42B3F" w:rsidRPr="003E5902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42B3F" w:rsidRDefault="00C42B3F" w:rsidP="007045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E5902">
              <w:rPr>
                <w:rFonts w:ascii="Arial" w:hAnsi="Arial" w:cs="Arial"/>
                <w:sz w:val="20"/>
                <w:szCs w:val="20"/>
                <w:lang w:val="pl-PL"/>
              </w:rPr>
              <w:t>Za zadane uvjete treba isprojektirati hidrotehničku građevinu. Provesti osnovno dimenzioniranje i napraviti tehnički prikaz sa svim nužnim crtežima. Uz iskaz radova potreba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n je i detaljniji opis izvedbe.</w:t>
            </w:r>
          </w:p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69" w:type="dxa"/>
          </w:tcPr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B3F" w:rsidRPr="00C9266B" w:rsidTr="007045D3">
        <w:tc>
          <w:tcPr>
            <w:tcW w:w="6493" w:type="dxa"/>
            <w:tcBorders>
              <w:bottom w:val="single" w:sz="4" w:space="0" w:color="auto"/>
            </w:tcBorders>
          </w:tcPr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pl-PL"/>
              </w:rPr>
              <w:t>Tema 2</w:t>
            </w:r>
          </w:p>
          <w:p w:rsidR="00C42B3F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42B3F" w:rsidRDefault="00C42B3F" w:rsidP="007045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C015C">
              <w:rPr>
                <w:rFonts w:ascii="Arial" w:hAnsi="Arial" w:cs="Arial"/>
                <w:sz w:val="20"/>
                <w:szCs w:val="20"/>
                <w:lang w:val="pl-PL"/>
              </w:rPr>
              <w:t>ANALIZA ADAPTACIJE HIDROTE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HNIČKE GRAĐEVINE NOVIM UVJETIMA</w:t>
            </w:r>
          </w:p>
          <w:p w:rsidR="00C42B3F" w:rsidRPr="005C015C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42B3F" w:rsidRDefault="00C42B3F" w:rsidP="007045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C015C">
              <w:rPr>
                <w:rFonts w:ascii="Arial" w:hAnsi="Arial" w:cs="Arial"/>
                <w:sz w:val="20"/>
                <w:szCs w:val="20"/>
                <w:lang w:val="pl-PL"/>
              </w:rPr>
              <w:t>Za zadanu hidrotehničku građevinu treba ponuditi tehnički moguće adaptacije novim definiranim uvjetima. Odabrano rješenje potkrijepiti proračunima i crt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ežima te dati upute za izvedbu.</w:t>
            </w:r>
          </w:p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B3F" w:rsidRPr="00C9266B" w:rsidTr="007045D3">
        <w:tc>
          <w:tcPr>
            <w:tcW w:w="6493" w:type="dxa"/>
            <w:tcBorders>
              <w:bottom w:val="single" w:sz="4" w:space="0" w:color="auto"/>
            </w:tcBorders>
          </w:tcPr>
          <w:p w:rsidR="00C42B3F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42B3F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Tema 3</w:t>
            </w:r>
          </w:p>
          <w:p w:rsidR="00C42B3F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42B3F" w:rsidRDefault="00C42B3F" w:rsidP="007045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C015C">
              <w:rPr>
                <w:rFonts w:ascii="Arial" w:hAnsi="Arial" w:cs="Arial"/>
                <w:sz w:val="20"/>
                <w:szCs w:val="20"/>
                <w:lang w:val="pl-PL"/>
              </w:rPr>
              <w:t>USPOREDBA VARIJANTNIH R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JEŠENJA HIDROTEHNIČKOG PROBLEMA</w:t>
            </w:r>
          </w:p>
          <w:p w:rsidR="00C42B3F" w:rsidRPr="005C015C" w:rsidRDefault="00C42B3F" w:rsidP="007045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42B3F" w:rsidRDefault="00C42B3F" w:rsidP="007045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C015C">
              <w:rPr>
                <w:rFonts w:ascii="Arial" w:hAnsi="Arial" w:cs="Arial"/>
                <w:sz w:val="20"/>
                <w:szCs w:val="20"/>
                <w:lang w:val="pl-PL"/>
              </w:rPr>
              <w:t xml:space="preserve">Za definirani hidrotehnički problem treba ponuditi više mogućih rješenja. Pojedinu prihvatljivu varijantu inženjerski razraditi pa provesti troškovnu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analizu konkurentnih varijanti.</w:t>
            </w:r>
          </w:p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B3F" w:rsidRPr="00C9266B" w:rsidTr="007045D3">
        <w:tc>
          <w:tcPr>
            <w:tcW w:w="6493" w:type="dxa"/>
            <w:shd w:val="clear" w:color="auto" w:fill="E6E6E6"/>
          </w:tcPr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C42B3F" w:rsidRPr="00C9266B" w:rsidRDefault="00C42B3F" w:rsidP="007045D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9266B">
              <w:rPr>
                <w:rFonts w:ascii="Arial" w:hAnsi="Arial" w:cs="Arial"/>
                <w:sz w:val="20"/>
                <w:szCs w:val="20"/>
              </w:rPr>
              <w:t xml:space="preserve">Predmet:  </w:t>
            </w:r>
            <w:r w:rsidRPr="00C9266B">
              <w:rPr>
                <w:rFonts w:ascii="Arial" w:hAnsi="Arial" w:cs="Arial"/>
                <w:b/>
                <w:sz w:val="20"/>
                <w:szCs w:val="20"/>
              </w:rPr>
              <w:t>ODRŽAVANJE HIDROTEHNIČKIH  GRAĐEVINA     A.3.2</w:t>
            </w:r>
            <w:r w:rsidRPr="00C9266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66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69" w:type="dxa"/>
            <w:shd w:val="clear" w:color="auto" w:fill="E6E6E6"/>
          </w:tcPr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t>Mentor:  mr.sc. T. Mijušković-Svetinović</w:t>
            </w:r>
          </w:p>
        </w:tc>
      </w:tr>
      <w:tr w:rsidR="00C42B3F" w:rsidRPr="00C9266B" w:rsidTr="007045D3">
        <w:tc>
          <w:tcPr>
            <w:tcW w:w="6493" w:type="dxa"/>
            <w:tcBorders>
              <w:bottom w:val="single" w:sz="4" w:space="0" w:color="auto"/>
            </w:tcBorders>
          </w:tcPr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pl-PL"/>
              </w:rPr>
              <w:t>Tema 1</w:t>
            </w:r>
          </w:p>
          <w:p w:rsidR="00C42B3F" w:rsidRPr="00860BDA" w:rsidRDefault="00C42B3F" w:rsidP="007045D3">
            <w:pPr>
              <w:shd w:val="clear" w:color="auto" w:fill="FFFFFF"/>
              <w:spacing w:before="100" w:beforeAutospacing="1" w:after="100" w:afterAutospacing="1" w:line="26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860BD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RAD I ODRŽAVANJE SUSTAVA VODOOPSKRBE</w:t>
            </w:r>
          </w:p>
          <w:p w:rsidR="00C42B3F" w:rsidRDefault="00C42B3F" w:rsidP="007045D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860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Potrebno je opisati odabrani sustav /podsustav  vodoopskrbe, te opisati/predložiti postupke održavanja (redovito, preventivno, korektivno, sanacija ili rekonstrukcija) cjelokupnog sustava ili njegovog odabranog podsustava.</w:t>
            </w:r>
          </w:p>
          <w:p w:rsidR="00C42B3F" w:rsidRPr="00860BDA" w:rsidRDefault="00C42B3F" w:rsidP="007045D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C42B3F" w:rsidRDefault="00C42B3F" w:rsidP="007045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2B3F" w:rsidRPr="00C9266B" w:rsidTr="007045D3">
        <w:tc>
          <w:tcPr>
            <w:tcW w:w="6493" w:type="dxa"/>
            <w:tcBorders>
              <w:bottom w:val="single" w:sz="4" w:space="0" w:color="auto"/>
            </w:tcBorders>
          </w:tcPr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pl-PL"/>
              </w:rPr>
              <w:t>Tema 2</w:t>
            </w:r>
          </w:p>
          <w:p w:rsidR="00C42B3F" w:rsidRDefault="00C42B3F" w:rsidP="007045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42B3F" w:rsidRPr="007227A0" w:rsidRDefault="00C42B3F" w:rsidP="007045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227A0">
              <w:rPr>
                <w:rFonts w:ascii="Arial" w:hAnsi="Arial" w:cs="Arial"/>
                <w:sz w:val="20"/>
                <w:szCs w:val="20"/>
                <w:lang w:val="pl-PL"/>
              </w:rPr>
              <w:t>RAD I ODRŽAVANJE SUSTAVA ODVODNJE</w:t>
            </w:r>
          </w:p>
          <w:p w:rsidR="00C42B3F" w:rsidRPr="007227A0" w:rsidRDefault="00C42B3F" w:rsidP="007045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42B3F" w:rsidRDefault="00C42B3F" w:rsidP="007045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227A0">
              <w:rPr>
                <w:rFonts w:ascii="Arial" w:hAnsi="Arial" w:cs="Arial"/>
                <w:sz w:val="20"/>
                <w:szCs w:val="20"/>
                <w:lang w:val="pl-PL"/>
              </w:rPr>
              <w:t>Potrebno je opisati odabrani sustav/podsustav odvodnje te opisati/predložiti postupke održavanja (redovito, preventivno, korektivno, sanacija ili rekonstrukcija) cjelokupnog sustava ili njegovog odabranog podsustava.</w:t>
            </w:r>
          </w:p>
          <w:p w:rsidR="00C42B3F" w:rsidRPr="00C9266B" w:rsidRDefault="00C42B3F" w:rsidP="007045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C42B3F" w:rsidRDefault="00C42B3F" w:rsidP="007045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2B3F" w:rsidRPr="00C9266B" w:rsidTr="007045D3">
        <w:tc>
          <w:tcPr>
            <w:tcW w:w="6493" w:type="dxa"/>
            <w:tcBorders>
              <w:bottom w:val="single" w:sz="4" w:space="0" w:color="auto"/>
            </w:tcBorders>
          </w:tcPr>
          <w:p w:rsidR="00C42B3F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42B3F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Tema 3</w:t>
            </w:r>
          </w:p>
          <w:p w:rsidR="00C42B3F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42B3F" w:rsidRPr="007227A0" w:rsidRDefault="00C42B3F" w:rsidP="007045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227A0">
              <w:rPr>
                <w:rFonts w:ascii="Arial" w:hAnsi="Arial" w:cs="Arial"/>
                <w:sz w:val="20"/>
                <w:szCs w:val="20"/>
                <w:lang w:val="pl-PL"/>
              </w:rPr>
              <w:t>STATISTIČKA ANALIZA RADA KOMUNALNIH VODNIH GRAĐEVINA</w:t>
            </w:r>
          </w:p>
          <w:p w:rsidR="00C42B3F" w:rsidRPr="007227A0" w:rsidRDefault="00C42B3F" w:rsidP="007045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42B3F" w:rsidRDefault="00C42B3F" w:rsidP="007045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227A0">
              <w:rPr>
                <w:rFonts w:ascii="Arial" w:hAnsi="Arial" w:cs="Arial"/>
                <w:sz w:val="20"/>
                <w:szCs w:val="20"/>
                <w:lang w:val="pl-PL"/>
              </w:rPr>
              <w:t>Ukazati na mogućnost praćenja procesa rada i održavanja vodoopskrbnog ili kanalizacijskog sustava primjenom metoda elementarne statistike. Primjenu prikazati prikupljanjem i sortiranjem podataka kvarova/oštećenja na odabranom sustavu te provođenjem analize u svrhu donošenja odluka o konkretnim zahvatima  koji će unapriujediti rad i održavanje sustava.</w:t>
            </w:r>
          </w:p>
          <w:p w:rsidR="00C42B3F" w:rsidRPr="00C9266B" w:rsidRDefault="00C42B3F" w:rsidP="007045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C42B3F" w:rsidRDefault="00C42B3F" w:rsidP="007045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2B3F" w:rsidRDefault="00C42B3F" w:rsidP="007045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2B3F" w:rsidRPr="00C9266B" w:rsidTr="007045D3">
        <w:tc>
          <w:tcPr>
            <w:tcW w:w="6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B3F" w:rsidRPr="00C9266B" w:rsidTr="007045D3">
        <w:tc>
          <w:tcPr>
            <w:tcW w:w="64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pl-PL"/>
              </w:rPr>
              <w:t xml:space="preserve">Grana:      </w:t>
            </w:r>
            <w:r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t>2.05.04. Prometnice</w:t>
            </w:r>
          </w:p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42B3F" w:rsidRPr="00C9266B" w:rsidTr="007045D3">
        <w:tc>
          <w:tcPr>
            <w:tcW w:w="6493" w:type="dxa"/>
            <w:shd w:val="clear" w:color="auto" w:fill="E6E6E6"/>
          </w:tcPr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9266B">
              <w:rPr>
                <w:rFonts w:ascii="Arial" w:hAnsi="Arial" w:cs="Arial"/>
                <w:sz w:val="20"/>
                <w:szCs w:val="20"/>
              </w:rPr>
              <w:t xml:space="preserve">Predmet:  </w:t>
            </w:r>
            <w:r w:rsidRPr="00C9266B">
              <w:rPr>
                <w:rFonts w:ascii="Arial" w:hAnsi="Arial" w:cs="Arial"/>
                <w:b/>
                <w:sz w:val="20"/>
                <w:szCs w:val="20"/>
              </w:rPr>
              <w:t>IZVEDBA GORNJEG USTROJA ŽELJEZNICA    A.4.1.</w:t>
            </w:r>
          </w:p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66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69" w:type="dxa"/>
            <w:shd w:val="clear" w:color="auto" w:fill="E6E6E6"/>
          </w:tcPr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9266B">
              <w:rPr>
                <w:rFonts w:ascii="Arial" w:hAnsi="Arial" w:cs="Arial"/>
                <w:b/>
                <w:sz w:val="20"/>
                <w:szCs w:val="20"/>
              </w:rPr>
              <w:t xml:space="preserve">Mentor:  </w:t>
            </w:r>
          </w:p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9266B">
              <w:rPr>
                <w:rFonts w:ascii="Arial" w:hAnsi="Arial" w:cs="Arial"/>
                <w:b/>
                <w:sz w:val="20"/>
                <w:szCs w:val="20"/>
              </w:rPr>
              <w:t>mr.sc.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266B">
              <w:rPr>
                <w:rFonts w:ascii="Arial" w:hAnsi="Arial" w:cs="Arial"/>
                <w:b/>
                <w:sz w:val="20"/>
                <w:szCs w:val="20"/>
              </w:rPr>
              <w:t>W. Alduk</w:t>
            </w:r>
          </w:p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B3F" w:rsidRPr="00C9266B" w:rsidTr="007045D3">
        <w:tc>
          <w:tcPr>
            <w:tcW w:w="6493" w:type="dxa"/>
            <w:shd w:val="clear" w:color="auto" w:fill="E6E6E6"/>
          </w:tcPr>
          <w:p w:rsidR="00C42B3F" w:rsidRPr="003D170B" w:rsidRDefault="00C42B3F" w:rsidP="007045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C42B3F" w:rsidRPr="003D170B" w:rsidRDefault="00C42B3F" w:rsidP="007045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F4718D">
              <w:rPr>
                <w:rFonts w:ascii="Arial" w:hAnsi="Arial" w:cs="Arial"/>
                <w:sz w:val="20"/>
                <w:szCs w:val="20"/>
                <w:lang w:val="pl-PL"/>
              </w:rPr>
              <w:t>Predmet:</w:t>
            </w:r>
            <w:r w:rsidRPr="003D170B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  GRADSKE PROMETNICE   A.4.2.</w:t>
            </w:r>
          </w:p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569" w:type="dxa"/>
            <w:shd w:val="clear" w:color="auto" w:fill="E6E6E6"/>
          </w:tcPr>
          <w:p w:rsidR="00C42B3F" w:rsidRPr="000A513E" w:rsidRDefault="00C42B3F" w:rsidP="007045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A513E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Mentor:  </w:t>
            </w:r>
          </w:p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izv.prof</w:t>
            </w:r>
            <w:r w:rsidRPr="000A513E">
              <w:rPr>
                <w:rFonts w:ascii="Arial" w:hAnsi="Arial" w:cs="Arial"/>
                <w:b/>
                <w:sz w:val="20"/>
                <w:szCs w:val="20"/>
                <w:lang w:val="pl-PL"/>
              </w:rPr>
              <w:t>.dr.sc. I. Ištoka Otković</w:t>
            </w:r>
          </w:p>
        </w:tc>
      </w:tr>
      <w:tr w:rsidR="00C42B3F" w:rsidRPr="00C9266B" w:rsidTr="007045D3">
        <w:tc>
          <w:tcPr>
            <w:tcW w:w="6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  <w:tcBorders>
              <w:left w:val="nil"/>
              <w:bottom w:val="single" w:sz="4" w:space="0" w:color="auto"/>
              <w:right w:val="nil"/>
            </w:tcBorders>
          </w:tcPr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B3F" w:rsidRPr="00C9266B" w:rsidTr="007045D3">
        <w:tc>
          <w:tcPr>
            <w:tcW w:w="6493" w:type="dxa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pl-PL"/>
              </w:rPr>
              <w:t xml:space="preserve">Grana:     </w:t>
            </w:r>
            <w:r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t>2.05.05. Organizacija i tehnologija građenja</w:t>
            </w:r>
          </w:p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42B3F" w:rsidRPr="00C9266B" w:rsidTr="007045D3">
        <w:tc>
          <w:tcPr>
            <w:tcW w:w="6493" w:type="dxa"/>
            <w:tcBorders>
              <w:top w:val="single" w:sz="4" w:space="0" w:color="auto"/>
            </w:tcBorders>
            <w:shd w:val="clear" w:color="auto" w:fill="E6E6E6"/>
          </w:tcPr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42B3F" w:rsidRDefault="00C42B3F" w:rsidP="007045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pl-PL"/>
              </w:rPr>
              <w:t xml:space="preserve">Predmet:   </w:t>
            </w:r>
            <w:r w:rsidRPr="00C926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266B">
              <w:rPr>
                <w:rFonts w:ascii="Arial" w:hAnsi="Arial" w:cs="Arial"/>
                <w:b/>
                <w:sz w:val="20"/>
                <w:szCs w:val="20"/>
              </w:rPr>
              <w:t xml:space="preserve">UPRAVLJANJE  PROJEKTIMA I OPTIMIZACIJA             </w:t>
            </w:r>
          </w:p>
          <w:p w:rsidR="00C42B3F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</w:t>
            </w:r>
            <w:r w:rsidRPr="00C9266B">
              <w:rPr>
                <w:rFonts w:ascii="Arial" w:hAnsi="Arial" w:cs="Arial"/>
                <w:b/>
                <w:sz w:val="20"/>
                <w:szCs w:val="20"/>
              </w:rPr>
              <w:t>PLANOVA   A.5.1.</w:t>
            </w:r>
            <w:r w:rsidRPr="00C9266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auto"/>
            </w:tcBorders>
            <w:shd w:val="clear" w:color="auto" w:fill="E6E6E6"/>
          </w:tcPr>
          <w:p w:rsidR="00C42B3F" w:rsidRPr="000A513E" w:rsidRDefault="00C42B3F" w:rsidP="007045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A513E">
              <w:rPr>
                <w:rFonts w:ascii="Arial" w:hAnsi="Arial" w:cs="Arial"/>
                <w:b/>
                <w:sz w:val="20"/>
                <w:szCs w:val="20"/>
                <w:lang w:val="pl-PL"/>
              </w:rPr>
              <w:t>Mentor:  mr.sc. D. Vidaković</w:t>
            </w:r>
          </w:p>
        </w:tc>
      </w:tr>
      <w:tr w:rsidR="00C42B3F" w:rsidRPr="00C9266B" w:rsidTr="007045D3">
        <w:tc>
          <w:tcPr>
            <w:tcW w:w="6493" w:type="dxa"/>
          </w:tcPr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pl-PL"/>
              </w:rPr>
              <w:t>Tema 1</w:t>
            </w:r>
          </w:p>
          <w:p w:rsidR="00C42B3F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42B3F" w:rsidRDefault="00C42B3F" w:rsidP="007045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OPTIMALIZACIJA VREMENSKOG RASPOREDA RESURSA ZA REALIZACIJU GRAĐEVINSKIH PROJEKATA</w:t>
            </w:r>
          </w:p>
          <w:p w:rsidR="00C42B3F" w:rsidRDefault="00C42B3F" w:rsidP="007045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42B3F" w:rsidRPr="00C9266B" w:rsidRDefault="00C42B3F" w:rsidP="007045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O</w:t>
            </w:r>
            <w:r w:rsidRPr="009769E7">
              <w:rPr>
                <w:rFonts w:ascii="Arial" w:hAnsi="Arial" w:cs="Arial"/>
                <w:sz w:val="20"/>
                <w:szCs w:val="20"/>
                <w:lang w:val="pl-PL"/>
              </w:rPr>
              <w:t xml:space="preserve">pis postupka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optimaliziranja vremenskog rasporeda radne snage i drugih resursa </w:t>
            </w:r>
            <w:r w:rsidRPr="009769E7">
              <w:rPr>
                <w:rFonts w:ascii="Arial" w:hAnsi="Arial" w:cs="Arial"/>
                <w:sz w:val="20"/>
                <w:szCs w:val="20"/>
                <w:lang w:val="pl-PL"/>
              </w:rPr>
              <w:t xml:space="preserve">s primjerom na jednom složenijem ili više jednostavnijih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projekata</w:t>
            </w:r>
            <w:r w:rsidRPr="009769E7">
              <w:rPr>
                <w:rFonts w:ascii="Arial" w:hAnsi="Arial" w:cs="Arial"/>
                <w:sz w:val="20"/>
                <w:szCs w:val="20"/>
                <w:lang w:val="pl-PL"/>
              </w:rPr>
              <w:t xml:space="preserve"> iz prakse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69" w:type="dxa"/>
          </w:tcPr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C42B3F" w:rsidRPr="00C9266B" w:rsidTr="007045D3">
        <w:tc>
          <w:tcPr>
            <w:tcW w:w="6493" w:type="dxa"/>
          </w:tcPr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66B">
              <w:rPr>
                <w:rFonts w:ascii="Arial" w:hAnsi="Arial" w:cs="Arial"/>
                <w:sz w:val="20"/>
                <w:szCs w:val="20"/>
              </w:rPr>
              <w:t>Tema 2</w:t>
            </w:r>
          </w:p>
          <w:p w:rsidR="00C42B3F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42B3F" w:rsidRPr="00444AD1" w:rsidRDefault="00C42B3F" w:rsidP="007045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4AD1">
              <w:rPr>
                <w:rFonts w:ascii="Arial" w:hAnsi="Arial" w:cs="Arial"/>
                <w:sz w:val="20"/>
                <w:szCs w:val="20"/>
              </w:rPr>
              <w:t>UTJECAJI NA ROK REALIZACIJE GRAĐEVINSKIH PROJEKATA</w:t>
            </w:r>
          </w:p>
          <w:p w:rsidR="00C42B3F" w:rsidRPr="00444AD1" w:rsidRDefault="00C42B3F" w:rsidP="007045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42B3F" w:rsidRPr="00444AD1" w:rsidRDefault="00C42B3F" w:rsidP="007045D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Tema je dostupna za 2</w:t>
            </w:r>
            <w:r w:rsidRPr="00444AD1">
              <w:rPr>
                <w:rFonts w:ascii="Arial" w:hAnsi="Arial" w:cs="Arial"/>
                <w:b/>
                <w:sz w:val="20"/>
                <w:szCs w:val="20"/>
              </w:rPr>
              <w:t xml:space="preserve"> pristupnika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C42B3F" w:rsidRPr="00444AD1" w:rsidRDefault="00C42B3F" w:rsidP="007045D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2B3F" w:rsidRPr="00444AD1" w:rsidRDefault="00C42B3F" w:rsidP="007045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4AD1">
              <w:rPr>
                <w:rFonts w:ascii="Arial" w:hAnsi="Arial" w:cs="Arial"/>
                <w:sz w:val="20"/>
                <w:szCs w:val="20"/>
              </w:rPr>
              <w:t>Istražiti literaturu i obaviti anketno ispitivanje (sudionika u realizaciji građevinskih projekata) o razlozima zbog kojih u praksi dolazi do probijanja prvobitno planiranog roka realizacije i veličini njihovog utjecaja (ocjenom od 1 do 5). Na temelju analize čimbenika s najvećim utjecajem predložiti (opisati i obrazložiti) mjere za izbjegavanje, odnosno snižavanje negativnih utjecaja.</w:t>
            </w:r>
          </w:p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</w:tcPr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B3F" w:rsidRPr="00C9266B" w:rsidTr="007045D3">
        <w:tc>
          <w:tcPr>
            <w:tcW w:w="6493" w:type="dxa"/>
          </w:tcPr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66B">
              <w:rPr>
                <w:rFonts w:ascii="Arial" w:hAnsi="Arial" w:cs="Arial"/>
                <w:sz w:val="20"/>
                <w:szCs w:val="20"/>
              </w:rPr>
              <w:t>Tema 3</w:t>
            </w:r>
          </w:p>
          <w:p w:rsidR="00C42B3F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42B3F" w:rsidRDefault="00C42B3F" w:rsidP="007045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DETEKTIRANJE GUBITAKA VREMENA PRI PRI RADU IZVOĐAČA GRAĐEVINSKIH PROJEKATA I MJERE ZA NJIHOVO SPRJEČAVANJE</w:t>
            </w:r>
          </w:p>
          <w:p w:rsidR="00C42B3F" w:rsidRDefault="00C42B3F" w:rsidP="007045D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42B3F" w:rsidRPr="002C564A" w:rsidRDefault="00C42B3F" w:rsidP="007045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Tema je dostupna za 2</w:t>
            </w:r>
            <w:r w:rsidRPr="002C564A">
              <w:rPr>
                <w:rFonts w:ascii="Arial" w:hAnsi="Arial" w:cs="Arial"/>
                <w:b/>
                <w:sz w:val="20"/>
                <w:szCs w:val="20"/>
              </w:rPr>
              <w:t xml:space="preserve"> pristupnika.</w:t>
            </w:r>
          </w:p>
          <w:p w:rsidR="00C42B3F" w:rsidRPr="002C564A" w:rsidRDefault="00C42B3F" w:rsidP="007045D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42B3F" w:rsidRDefault="00C42B3F" w:rsidP="007045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 nekoliko gradilišta obaviti mjerenja produktivnosti (odgovarajućom metodom) i utjecaja na produktivnost  te na temelju analize uočenih gubitaka vremena (zastoja) </w:t>
            </w:r>
            <w:r w:rsidRPr="002823FC">
              <w:rPr>
                <w:rFonts w:ascii="Arial" w:hAnsi="Arial" w:cs="Arial"/>
                <w:sz w:val="20"/>
                <w:szCs w:val="20"/>
              </w:rPr>
              <w:t>predložiti (opisati i obrazložiti) mjere za izbjegavanje</w:t>
            </w:r>
            <w:r>
              <w:rPr>
                <w:rFonts w:ascii="Arial" w:hAnsi="Arial" w:cs="Arial"/>
                <w:sz w:val="20"/>
                <w:szCs w:val="20"/>
              </w:rPr>
              <w:t xml:space="preserve">, odnosno </w:t>
            </w:r>
            <w:r w:rsidRPr="002823FC">
              <w:rPr>
                <w:rFonts w:ascii="Arial" w:hAnsi="Arial" w:cs="Arial"/>
                <w:sz w:val="20"/>
                <w:szCs w:val="20"/>
              </w:rPr>
              <w:t>snižavanje</w:t>
            </w:r>
            <w:r>
              <w:rPr>
                <w:rFonts w:ascii="Arial" w:hAnsi="Arial" w:cs="Arial"/>
                <w:sz w:val="20"/>
                <w:szCs w:val="20"/>
              </w:rPr>
              <w:t xml:space="preserve"> gubitaka vremena.   </w:t>
            </w:r>
          </w:p>
          <w:p w:rsidR="00C42B3F" w:rsidRPr="00C9266B" w:rsidRDefault="00C42B3F" w:rsidP="007045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</w:tcPr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B3F" w:rsidRPr="00C9266B" w:rsidTr="007045D3">
        <w:tc>
          <w:tcPr>
            <w:tcW w:w="6493" w:type="dxa"/>
          </w:tcPr>
          <w:p w:rsidR="00C42B3F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42B3F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Tema 4</w:t>
            </w:r>
          </w:p>
          <w:p w:rsidR="00C42B3F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42B3F" w:rsidRDefault="00C42B3F" w:rsidP="007045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PLANIRANJE I OPTIMIZIRANJE TROŠKOVA REALIZACIJE GRAĐEVINSKOG PROJEKTA</w:t>
            </w:r>
          </w:p>
          <w:p w:rsidR="00C42B3F" w:rsidRPr="005401A3" w:rsidRDefault="00C42B3F" w:rsidP="007045D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42B3F" w:rsidRPr="00C9266B" w:rsidRDefault="00C42B3F" w:rsidP="007045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Opis vrsta troškova, utjecaja na troškove i metoda njihovog kalkuliranja. Na konkretnom primjeru projekta napraviti plan troškova (prema mrežnom planu s aktivnostima realizacije) i optimalizirati ga obzirom na ovisnost direktnih i indirektnih troškova o roku realizacije.   </w:t>
            </w:r>
          </w:p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</w:tcPr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B3F" w:rsidRPr="00C9266B" w:rsidTr="007045D3">
        <w:tc>
          <w:tcPr>
            <w:tcW w:w="6493" w:type="dxa"/>
            <w:shd w:val="clear" w:color="auto" w:fill="E6E6E6"/>
          </w:tcPr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42B3F" w:rsidRPr="003D170B" w:rsidRDefault="00C42B3F" w:rsidP="007045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pl-PL"/>
              </w:rPr>
              <w:t>Predmet</w:t>
            </w:r>
            <w:r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t>:   ODABRANE TEHNOLOGIJE NISKOGRADNJE     A.5.2.</w:t>
            </w:r>
          </w:p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569" w:type="dxa"/>
            <w:shd w:val="clear" w:color="auto" w:fill="E6E6E6"/>
          </w:tcPr>
          <w:p w:rsidR="00C42B3F" w:rsidRPr="000A513E" w:rsidRDefault="00C42B3F" w:rsidP="007045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A513E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Mentori:  </w:t>
            </w:r>
          </w:p>
          <w:p w:rsidR="00C42B3F" w:rsidRPr="000A513E" w:rsidRDefault="00C42B3F" w:rsidP="007045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doc.dr.sc. K.Minažek; doc</w:t>
            </w:r>
            <w:r w:rsidRPr="000A513E">
              <w:rPr>
                <w:rFonts w:ascii="Arial" w:hAnsi="Arial" w:cs="Arial"/>
                <w:b/>
                <w:sz w:val="20"/>
                <w:szCs w:val="20"/>
                <w:lang w:val="pl-PL"/>
              </w:rPr>
              <w:t>.dr.sc.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M. Galić</w:t>
            </w:r>
          </w:p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42B3F" w:rsidRPr="00C9266B" w:rsidTr="007045D3">
        <w:tc>
          <w:tcPr>
            <w:tcW w:w="6493" w:type="dxa"/>
          </w:tcPr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66B">
              <w:rPr>
                <w:rFonts w:ascii="Arial" w:hAnsi="Arial" w:cs="Arial"/>
                <w:sz w:val="20"/>
                <w:szCs w:val="20"/>
              </w:rPr>
              <w:t>Tema 1</w:t>
            </w:r>
          </w:p>
          <w:p w:rsidR="00C42B3F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42B3F" w:rsidRDefault="00C42B3F" w:rsidP="007045D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PODBETONIRANJE TEMELJA – PRORAČUNI I IZVEDBA</w:t>
            </w:r>
          </w:p>
          <w:p w:rsidR="00C42B3F" w:rsidRDefault="00C42B3F" w:rsidP="007045D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42B3F" w:rsidRPr="00B66DD4" w:rsidRDefault="00C42B3F" w:rsidP="007045D3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66DD4">
              <w:rPr>
                <w:rFonts w:ascii="Arial" w:eastAsia="Calibri" w:hAnsi="Arial" w:cs="Arial"/>
                <w:b/>
                <w:sz w:val="20"/>
                <w:szCs w:val="20"/>
              </w:rPr>
              <w:t>Komentor: doc.dr.sc. J. Zovkić.</w:t>
            </w:r>
          </w:p>
          <w:p w:rsidR="00C42B3F" w:rsidRDefault="00C42B3F" w:rsidP="007045D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42B3F" w:rsidRDefault="00C42B3F" w:rsidP="007045D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U sanacijama građevina, zbog dodavanja novog opterećenja ili zahjtevom za dodatnim produbljavanjem podrumskih prostorija postojećih zgrada potrebno je izvesti podbetoniranje temelja. U radu se analiziraju mogućnosti i varijante podbetoniranja temelja te aspekti tehologije izvedbe.  </w:t>
            </w:r>
          </w:p>
          <w:p w:rsidR="00C42B3F" w:rsidRPr="00C9266B" w:rsidRDefault="00C42B3F" w:rsidP="007045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</w:tcPr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42B3F" w:rsidRPr="009E5BF1" w:rsidRDefault="00C42B3F" w:rsidP="007045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Mentor: 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doc.dr.sc. K.Minažek</w:t>
            </w:r>
          </w:p>
        </w:tc>
      </w:tr>
      <w:tr w:rsidR="00C42B3F" w:rsidRPr="00C9266B" w:rsidTr="007045D3">
        <w:tc>
          <w:tcPr>
            <w:tcW w:w="6493" w:type="dxa"/>
          </w:tcPr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42B3F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pl-PL"/>
              </w:rPr>
              <w:t>Tema  2</w:t>
            </w:r>
          </w:p>
          <w:p w:rsidR="00C42B3F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42B3F" w:rsidRPr="00F560DA" w:rsidRDefault="00C42B3F" w:rsidP="007045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60DA">
              <w:rPr>
                <w:rFonts w:ascii="Arial" w:hAnsi="Arial" w:cs="Arial"/>
                <w:sz w:val="20"/>
                <w:szCs w:val="20"/>
                <w:lang w:val="pl-PL"/>
              </w:rPr>
              <w:t>PRIMJENA MODELA TRANSPORTNOG MODELA ZA PLANIRANJE TEHNOLOGIJE ZEMLJANIH RADOVA</w:t>
            </w:r>
          </w:p>
          <w:p w:rsidR="00C42B3F" w:rsidRPr="00756FAF" w:rsidRDefault="00C42B3F" w:rsidP="007045D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C42B3F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Istražiti teoretske modele za rješavanje transportnog problema. Prema zadanim poglogama potrebno je primjeniti odabrani model transportnog problema na primjeru rješavanja problema izvedbe zemljanih radova.</w:t>
            </w:r>
          </w:p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69" w:type="dxa"/>
          </w:tcPr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Mentor: 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doc</w:t>
            </w:r>
            <w:r w:rsidRPr="000A513E">
              <w:rPr>
                <w:rFonts w:ascii="Arial" w:hAnsi="Arial" w:cs="Arial"/>
                <w:b/>
                <w:sz w:val="20"/>
                <w:szCs w:val="20"/>
                <w:lang w:val="pl-PL"/>
              </w:rPr>
              <w:t>.dr.sc.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M. Galić</w:t>
            </w:r>
          </w:p>
        </w:tc>
      </w:tr>
      <w:tr w:rsidR="00C42B3F" w:rsidRPr="00C9266B" w:rsidTr="007045D3">
        <w:tc>
          <w:tcPr>
            <w:tcW w:w="6493" w:type="dxa"/>
          </w:tcPr>
          <w:p w:rsidR="00C42B3F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42B3F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Tema 3</w:t>
            </w:r>
          </w:p>
          <w:p w:rsidR="00C42B3F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42B3F" w:rsidRPr="00F560DA" w:rsidRDefault="00C42B3F" w:rsidP="007045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60DA">
              <w:rPr>
                <w:rFonts w:ascii="Arial" w:hAnsi="Arial" w:cs="Arial"/>
                <w:sz w:val="20"/>
                <w:szCs w:val="20"/>
                <w:lang w:val="pl-PL"/>
              </w:rPr>
              <w:t>TEHNOLOGIJA ZA RECIKLAŽU I UGRADNJU DROBLJENOG ASFALTA</w:t>
            </w:r>
          </w:p>
          <w:p w:rsidR="00C42B3F" w:rsidRDefault="00C42B3F" w:rsidP="007045D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C42B3F" w:rsidRDefault="00C42B3F" w:rsidP="007045D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Komentor doc.dr.sc. I. Barišić</w:t>
            </w:r>
          </w:p>
          <w:p w:rsidR="00C42B3F" w:rsidRPr="001247C5" w:rsidRDefault="00C42B3F" w:rsidP="007045D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C42B3F" w:rsidRDefault="00C42B3F" w:rsidP="007045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Na primjeru rekonstruckije prometnice izraditi analizu izbora mehanizacije za izvedbu radova reciklaže i ponovne uporabe drobljenog materijala te je svesti na uži izbor strojeva. Za odabranu tehnologiju definirati ključne parametre, uvjete i ograničenje primjene, te izračunati maksimalni i minimalni praktični učinak sustava.</w:t>
            </w:r>
          </w:p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69" w:type="dxa"/>
          </w:tcPr>
          <w:p w:rsidR="00C42B3F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Mentor: 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doc</w:t>
            </w:r>
            <w:r w:rsidRPr="000A513E">
              <w:rPr>
                <w:rFonts w:ascii="Arial" w:hAnsi="Arial" w:cs="Arial"/>
                <w:b/>
                <w:sz w:val="20"/>
                <w:szCs w:val="20"/>
                <w:lang w:val="pl-PL"/>
              </w:rPr>
              <w:t>.dr.sc.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M. Galić</w:t>
            </w:r>
          </w:p>
        </w:tc>
      </w:tr>
      <w:tr w:rsidR="00C42B3F" w:rsidRPr="00C9266B" w:rsidTr="007045D3">
        <w:tc>
          <w:tcPr>
            <w:tcW w:w="6493" w:type="dxa"/>
            <w:shd w:val="clear" w:color="auto" w:fill="E6E6E6"/>
          </w:tcPr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pl-PL"/>
              </w:rPr>
              <w:t xml:space="preserve">Predmet: </w:t>
            </w:r>
            <w:r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KONTROLA KVALITETE GRAĐEVINSKIH                </w:t>
            </w:r>
          </w:p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               RADOVA     A.5.3.                                                    </w:t>
            </w:r>
          </w:p>
        </w:tc>
        <w:tc>
          <w:tcPr>
            <w:tcW w:w="2569" w:type="dxa"/>
            <w:shd w:val="clear" w:color="auto" w:fill="E6E6E6"/>
          </w:tcPr>
          <w:p w:rsidR="00C42B3F" w:rsidRPr="000A513E" w:rsidRDefault="00C42B3F" w:rsidP="007045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A513E">
              <w:rPr>
                <w:rFonts w:ascii="Arial" w:hAnsi="Arial" w:cs="Arial"/>
                <w:b/>
                <w:sz w:val="20"/>
                <w:szCs w:val="20"/>
                <w:lang w:val="pl-PL"/>
              </w:rPr>
              <w:t>Mentor:  izv.prof.dr.sc. Z. Dolaček-Alduk</w:t>
            </w:r>
          </w:p>
        </w:tc>
      </w:tr>
      <w:tr w:rsidR="00C42B3F" w:rsidRPr="00C9266B" w:rsidTr="007045D3">
        <w:tc>
          <w:tcPr>
            <w:tcW w:w="6493" w:type="dxa"/>
            <w:shd w:val="clear" w:color="auto" w:fill="FFFFFF" w:themeFill="background1"/>
          </w:tcPr>
          <w:p w:rsidR="00C42B3F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42B3F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Tema 1</w:t>
            </w:r>
          </w:p>
          <w:p w:rsidR="00C42B3F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42B3F" w:rsidRPr="008A4BA8" w:rsidRDefault="00C42B3F" w:rsidP="007045D3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8A4BA8">
              <w:rPr>
                <w:rFonts w:ascii="Arial" w:hAnsi="Arial" w:cs="Arial"/>
                <w:sz w:val="20"/>
                <w:szCs w:val="20"/>
                <w:lang w:val="it-IT"/>
              </w:rPr>
              <w:t>DOKUMENTACIJA SUSTAVA UPRAVLJANJA KVALITETOM U GRAĐEVINSKOM PROJEKTU</w:t>
            </w:r>
          </w:p>
          <w:p w:rsidR="00C42B3F" w:rsidRPr="00B50FAD" w:rsidRDefault="00C42B3F" w:rsidP="00704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C42B3F" w:rsidRPr="008A4BA8" w:rsidRDefault="00C42B3F" w:rsidP="007045D3">
            <w:pPr>
              <w:pStyle w:val="Heading1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BA8">
              <w:rPr>
                <w:rFonts w:ascii="Arial" w:hAnsi="Arial" w:cs="Arial"/>
                <w:sz w:val="20"/>
                <w:szCs w:val="20"/>
              </w:rPr>
              <w:t>Komentor: izv.prof.dr.sc. Nataša Šuman</w:t>
            </w:r>
            <w:r w:rsidRPr="008A4BA8">
              <w:rPr>
                <w:rFonts w:ascii="Arial" w:hAnsi="Arial" w:cs="Arial"/>
                <w:b w:val="0"/>
                <w:sz w:val="20"/>
                <w:szCs w:val="20"/>
              </w:rPr>
              <w:t xml:space="preserve"> (Univerza v Mariboru, Fakulteta za gradbeništvo, prome</w:t>
            </w:r>
            <w:r w:rsidR="00B10BA7">
              <w:rPr>
                <w:rFonts w:ascii="Arial" w:hAnsi="Arial" w:cs="Arial"/>
                <w:b w:val="0"/>
                <w:sz w:val="20"/>
                <w:szCs w:val="20"/>
              </w:rPr>
              <w:t>tno inženirstvo in arhitekturo)</w:t>
            </w:r>
          </w:p>
          <w:p w:rsidR="00C42B3F" w:rsidRPr="008A4BA8" w:rsidRDefault="00C42B3F" w:rsidP="007045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C42B3F" w:rsidRDefault="00C42B3F" w:rsidP="007045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DA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 radu je potrebno definirati aktivnosti, radnje i opseg dokumentacije sustava upravljanja kvalitetom. Za zadanu građevinu potrebno je definirati uvjete kvalitete i izraditi plan kvalitete izvođenja AB radova.</w:t>
            </w:r>
          </w:p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  <w:shd w:val="clear" w:color="auto" w:fill="FFFFFF" w:themeFill="background1"/>
          </w:tcPr>
          <w:p w:rsidR="00C42B3F" w:rsidRPr="000A513E" w:rsidRDefault="00C42B3F" w:rsidP="007045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C42B3F" w:rsidRPr="00C9266B" w:rsidTr="007045D3">
        <w:tc>
          <w:tcPr>
            <w:tcW w:w="6493" w:type="dxa"/>
            <w:tcBorders>
              <w:top w:val="single" w:sz="2" w:space="0" w:color="auto"/>
            </w:tcBorders>
            <w:shd w:val="clear" w:color="auto" w:fill="E6E6E6"/>
          </w:tcPr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pl-PL"/>
              </w:rPr>
              <w:t xml:space="preserve">Predmet:  </w:t>
            </w:r>
            <w:r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CJELOŽIVOTNA EKSPLOATACIJA I     </w:t>
            </w:r>
          </w:p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                ODRŽAVANJE         GRAĐEVINA    A.5.4.</w:t>
            </w:r>
          </w:p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569" w:type="dxa"/>
            <w:shd w:val="clear" w:color="auto" w:fill="E6E6E6"/>
          </w:tcPr>
          <w:p w:rsidR="00C42B3F" w:rsidRPr="000A513E" w:rsidRDefault="00C42B3F" w:rsidP="007045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A513E">
              <w:rPr>
                <w:rFonts w:ascii="Arial" w:hAnsi="Arial" w:cs="Arial"/>
                <w:b/>
                <w:sz w:val="20"/>
                <w:szCs w:val="20"/>
                <w:lang w:val="de-DE"/>
              </w:rPr>
              <w:t>Mentor:  doc.dr.sc.</w:t>
            </w:r>
          </w:p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A513E">
              <w:rPr>
                <w:rFonts w:ascii="Arial" w:hAnsi="Arial" w:cs="Arial"/>
                <w:b/>
                <w:sz w:val="20"/>
                <w:szCs w:val="20"/>
                <w:lang w:val="de-DE"/>
              </w:rPr>
              <w:t>H. Krstić</w:t>
            </w:r>
          </w:p>
        </w:tc>
      </w:tr>
      <w:tr w:rsidR="00C42B3F" w:rsidRPr="00C9266B" w:rsidTr="007045D3">
        <w:tc>
          <w:tcPr>
            <w:tcW w:w="6493" w:type="dxa"/>
            <w:tcBorders>
              <w:bottom w:val="single" w:sz="4" w:space="0" w:color="auto"/>
            </w:tcBorders>
          </w:tcPr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pl-PL"/>
              </w:rPr>
              <w:t>Tema 1</w:t>
            </w:r>
          </w:p>
          <w:p w:rsidR="00C42B3F" w:rsidRDefault="00C42B3F" w:rsidP="007045D3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42B3F" w:rsidRPr="00DD1A7C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1A7C">
              <w:rPr>
                <w:rFonts w:ascii="Arial" w:hAnsi="Arial" w:cs="Arial"/>
                <w:sz w:val="20"/>
                <w:szCs w:val="20"/>
              </w:rPr>
              <w:t>PLAN  TROŠKOVA ODRŽAVANJA I EKSPLOATACIJE GRAĐEVINE VISOKOGRADNJE</w:t>
            </w:r>
          </w:p>
          <w:p w:rsidR="00C42B3F" w:rsidRPr="00DD1A7C" w:rsidRDefault="00C42B3F" w:rsidP="007045D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42B3F" w:rsidRPr="00DD1A7C" w:rsidRDefault="00C42B3F" w:rsidP="007045D3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D1A7C">
              <w:rPr>
                <w:rFonts w:ascii="Arial" w:eastAsia="Calibri" w:hAnsi="Arial" w:cs="Arial"/>
                <w:sz w:val="20"/>
                <w:szCs w:val="20"/>
              </w:rPr>
              <w:t xml:space="preserve">Za zadanu zgradu je potrebno napraviti plan i analizu cjeloživotnih  troškova održavanja i eksploatacije za vremensko razdoblje od </w:t>
            </w:r>
            <w:r>
              <w:rPr>
                <w:rFonts w:ascii="Arial" w:eastAsia="Calibri" w:hAnsi="Arial" w:cs="Arial"/>
                <w:sz w:val="20"/>
                <w:szCs w:val="20"/>
              </w:rPr>
              <w:t>25</w:t>
            </w:r>
            <w:r w:rsidRPr="00DD1A7C">
              <w:rPr>
                <w:rFonts w:ascii="Arial" w:eastAsia="Calibri" w:hAnsi="Arial" w:cs="Arial"/>
                <w:sz w:val="20"/>
                <w:szCs w:val="20"/>
              </w:rPr>
              <w:t xml:space="preserve"> godina.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Potrebno je definirati utjecaj promjene diskontne stope i </w:t>
            </w:r>
            <w:r>
              <w:rPr>
                <w:rFonts w:ascii="Arial" w:hAnsi="Arial" w:cs="Arial"/>
                <w:sz w:val="20"/>
                <w:szCs w:val="20"/>
              </w:rPr>
              <w:t>razdoblja analize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na </w:t>
            </w:r>
            <w:r w:rsidRPr="00C80A28">
              <w:rPr>
                <w:rFonts w:ascii="Arial" w:eastAsia="Calibri" w:hAnsi="Arial" w:cs="Arial"/>
                <w:sz w:val="20"/>
                <w:szCs w:val="20"/>
              </w:rPr>
              <w:t>cjeloživotn</w:t>
            </w:r>
            <w:r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C80A28">
              <w:rPr>
                <w:rFonts w:ascii="Arial" w:eastAsia="Calibri" w:hAnsi="Arial" w:cs="Arial"/>
                <w:sz w:val="20"/>
                <w:szCs w:val="20"/>
              </w:rPr>
              <w:t xml:space="preserve">  troškov</w:t>
            </w:r>
            <w:r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C80A28">
              <w:rPr>
                <w:rFonts w:ascii="Arial" w:eastAsia="Calibri" w:hAnsi="Arial" w:cs="Arial"/>
                <w:sz w:val="20"/>
                <w:szCs w:val="20"/>
              </w:rPr>
              <w:t xml:space="preserve"> održavanja i eksploatacije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zgrade primjenom metode analize osjetljivosti.</w:t>
            </w:r>
          </w:p>
          <w:p w:rsidR="00C42B3F" w:rsidRPr="00C9266B" w:rsidRDefault="00C42B3F" w:rsidP="007045D3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C42B3F" w:rsidRDefault="00C42B3F" w:rsidP="007045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2B3F" w:rsidRPr="00C9266B" w:rsidTr="007045D3">
        <w:tc>
          <w:tcPr>
            <w:tcW w:w="6493" w:type="dxa"/>
            <w:tcBorders>
              <w:bottom w:val="single" w:sz="4" w:space="0" w:color="auto"/>
            </w:tcBorders>
          </w:tcPr>
          <w:p w:rsidR="00C42B3F" w:rsidRPr="00680F93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42B3F" w:rsidRPr="00680F93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0F93">
              <w:rPr>
                <w:rFonts w:ascii="Arial" w:hAnsi="Arial" w:cs="Arial"/>
                <w:sz w:val="20"/>
                <w:szCs w:val="20"/>
              </w:rPr>
              <w:t>Tema  2</w:t>
            </w:r>
          </w:p>
          <w:p w:rsidR="00C42B3F" w:rsidRDefault="00C42B3F" w:rsidP="007045D3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42B3F" w:rsidRPr="00DD1A7C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1A7C">
              <w:rPr>
                <w:rFonts w:ascii="Arial" w:hAnsi="Arial" w:cs="Arial"/>
                <w:sz w:val="20"/>
                <w:szCs w:val="20"/>
              </w:rPr>
              <w:t>PLAN TROŠKOVA ODRŽAVANJA I EKSPLOATACIJE GRAĐEVINE VISOKOGRADNJE</w:t>
            </w:r>
          </w:p>
          <w:p w:rsidR="00C42B3F" w:rsidRPr="00DD1A7C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42B3F" w:rsidRPr="00DD1A7C" w:rsidRDefault="00C42B3F" w:rsidP="007045D3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A47">
              <w:rPr>
                <w:rFonts w:ascii="Arial" w:hAnsi="Arial" w:cs="Arial"/>
                <w:sz w:val="20"/>
                <w:szCs w:val="20"/>
              </w:rPr>
              <w:t xml:space="preserve">Za zadanu zgradu je potrebno napraviti plan i analizu cjeloživotnih  troškova održavanja i eksploatacije za vremensko razdoblje od </w:t>
            </w:r>
            <w:r w:rsidRPr="00DD1A7C">
              <w:rPr>
                <w:rFonts w:ascii="Arial" w:hAnsi="Arial" w:cs="Arial"/>
                <w:sz w:val="20"/>
                <w:szCs w:val="20"/>
              </w:rPr>
              <w:t>30 godina.</w:t>
            </w:r>
            <w:r>
              <w:t xml:space="preserve"> </w:t>
            </w:r>
            <w:r w:rsidRPr="00C80A28">
              <w:rPr>
                <w:rFonts w:ascii="Arial" w:hAnsi="Arial" w:cs="Arial"/>
                <w:sz w:val="20"/>
                <w:szCs w:val="20"/>
              </w:rPr>
              <w:t xml:space="preserve">Potrebno je definirati utjecaj </w:t>
            </w:r>
            <w:r>
              <w:rPr>
                <w:rFonts w:ascii="Arial" w:hAnsi="Arial" w:cs="Arial"/>
                <w:sz w:val="20"/>
                <w:szCs w:val="20"/>
              </w:rPr>
              <w:t>promjene razdoblja analize</w:t>
            </w:r>
            <w:r w:rsidRPr="00C80A28">
              <w:rPr>
                <w:rFonts w:ascii="Arial" w:hAnsi="Arial" w:cs="Arial"/>
                <w:sz w:val="20"/>
                <w:szCs w:val="20"/>
              </w:rPr>
              <w:t xml:space="preserve"> na cjeloživotne  troškove održavanja i eksploatacije zgrade primjenom</w:t>
            </w:r>
            <w:r>
              <w:rPr>
                <w:rFonts w:ascii="Arial" w:hAnsi="Arial" w:cs="Arial"/>
                <w:sz w:val="20"/>
                <w:szCs w:val="20"/>
              </w:rPr>
              <w:t xml:space="preserve"> metode</w:t>
            </w:r>
            <w:r w:rsidRPr="00C80A28">
              <w:rPr>
                <w:rFonts w:ascii="Arial" w:hAnsi="Arial" w:cs="Arial"/>
                <w:sz w:val="20"/>
                <w:szCs w:val="20"/>
              </w:rPr>
              <w:t xml:space="preserve"> analize osjetljivosti.</w:t>
            </w:r>
          </w:p>
          <w:p w:rsidR="00C42B3F" w:rsidRPr="00C9266B" w:rsidRDefault="00C42B3F" w:rsidP="007045D3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C42B3F" w:rsidRDefault="00C42B3F" w:rsidP="007045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2B3F" w:rsidRPr="00C9266B" w:rsidTr="007045D3">
        <w:tc>
          <w:tcPr>
            <w:tcW w:w="6493" w:type="dxa"/>
            <w:tcBorders>
              <w:bottom w:val="single" w:sz="4" w:space="0" w:color="auto"/>
            </w:tcBorders>
          </w:tcPr>
          <w:p w:rsidR="00C42B3F" w:rsidRPr="00680F93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42B3F" w:rsidRPr="00680F93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0F93">
              <w:rPr>
                <w:rFonts w:ascii="Arial" w:hAnsi="Arial" w:cs="Arial"/>
                <w:sz w:val="20"/>
                <w:szCs w:val="20"/>
              </w:rPr>
              <w:t>Tema 3</w:t>
            </w:r>
          </w:p>
          <w:p w:rsidR="00C42B3F" w:rsidRDefault="00C42B3F" w:rsidP="007045D3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42B3F" w:rsidRPr="00DD1A7C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1A7C">
              <w:rPr>
                <w:rFonts w:ascii="Arial" w:hAnsi="Arial" w:cs="Arial"/>
                <w:sz w:val="20"/>
                <w:szCs w:val="20"/>
              </w:rPr>
              <w:t>PLAN  TROŠKOVA ODRŽAVANJA I EKSPLOATACIJE GRAĐEVINE VISOKOGRADNJE</w:t>
            </w:r>
          </w:p>
          <w:p w:rsidR="00C42B3F" w:rsidRPr="00DD1A7C" w:rsidRDefault="00C42B3F" w:rsidP="007045D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42B3F" w:rsidRPr="00DD1A7C" w:rsidRDefault="00C42B3F" w:rsidP="007045D3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6549F">
              <w:rPr>
                <w:rFonts w:ascii="Arial" w:eastAsia="Calibri" w:hAnsi="Arial" w:cs="Arial"/>
                <w:sz w:val="20"/>
                <w:szCs w:val="20"/>
              </w:rPr>
              <w:t xml:space="preserve">Za zadanu zgradu je potrebno napraviti plan i analizu cjeloživotnih  troškova održavanja i eksploatacije za vremensko razdoblje od </w:t>
            </w:r>
            <w:r w:rsidRPr="00DD1A7C">
              <w:rPr>
                <w:rFonts w:ascii="Arial" w:eastAsia="Calibri" w:hAnsi="Arial" w:cs="Arial"/>
                <w:sz w:val="20"/>
                <w:szCs w:val="20"/>
              </w:rPr>
              <w:t>3</w:t>
            </w: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Pr="00DD1A7C">
              <w:rPr>
                <w:rFonts w:ascii="Arial" w:eastAsia="Calibri" w:hAnsi="Arial" w:cs="Arial"/>
                <w:sz w:val="20"/>
                <w:szCs w:val="20"/>
              </w:rPr>
              <w:t xml:space="preserve"> godina.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80A28">
              <w:rPr>
                <w:rFonts w:ascii="Arial" w:eastAsia="Calibri" w:hAnsi="Arial" w:cs="Arial"/>
                <w:sz w:val="20"/>
                <w:szCs w:val="20"/>
              </w:rPr>
              <w:t xml:space="preserve">Potrebno je definirati utjecaj promjene diskontne stope na cjeloživotne  troškove održavanja i eksploatacije zgrade primjenom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metode </w:t>
            </w:r>
            <w:r w:rsidRPr="00C80A28">
              <w:rPr>
                <w:rFonts w:ascii="Arial" w:eastAsia="Calibri" w:hAnsi="Arial" w:cs="Arial"/>
                <w:sz w:val="20"/>
                <w:szCs w:val="20"/>
              </w:rPr>
              <w:t>analize osjetljivosti.</w:t>
            </w:r>
          </w:p>
          <w:p w:rsidR="00C42B3F" w:rsidRPr="00C9266B" w:rsidRDefault="00C42B3F" w:rsidP="007045D3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2B3F" w:rsidRPr="00C9266B" w:rsidTr="007045D3">
        <w:tc>
          <w:tcPr>
            <w:tcW w:w="6493" w:type="dxa"/>
            <w:tcBorders>
              <w:bottom w:val="single" w:sz="4" w:space="0" w:color="auto"/>
            </w:tcBorders>
            <w:shd w:val="clear" w:color="auto" w:fill="E6E6E6"/>
          </w:tcPr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pl-PL"/>
              </w:rPr>
              <w:t>Predmet</w:t>
            </w:r>
            <w:r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t>:    UPRAVLJANJE PRIPREMOM GRAĐENJA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 A.5.5</w:t>
            </w:r>
          </w:p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shd w:val="clear" w:color="auto" w:fill="E6E6E6"/>
          </w:tcPr>
          <w:p w:rsidR="00C42B3F" w:rsidRPr="007816B8" w:rsidRDefault="00C42B3F" w:rsidP="007045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7816B8">
              <w:rPr>
                <w:rFonts w:ascii="Arial" w:hAnsi="Arial" w:cs="Arial"/>
                <w:b/>
                <w:sz w:val="20"/>
                <w:szCs w:val="20"/>
                <w:lang w:val="pl-PL"/>
              </w:rPr>
              <w:t>Mentor:  izv.prof.dr.sc. Z. Dolaček-Alduk</w:t>
            </w:r>
          </w:p>
        </w:tc>
      </w:tr>
      <w:tr w:rsidR="00C42B3F" w:rsidRPr="00C9266B" w:rsidTr="007045D3"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pl-PL"/>
              </w:rPr>
              <w:t>Tema 1</w:t>
            </w:r>
          </w:p>
          <w:p w:rsidR="00C42B3F" w:rsidRDefault="00C42B3F" w:rsidP="007045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42B3F" w:rsidRPr="008A4BA8" w:rsidRDefault="00C42B3F" w:rsidP="007045D3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8A4BA8">
              <w:rPr>
                <w:rFonts w:ascii="Arial" w:hAnsi="Arial" w:cs="Arial"/>
                <w:sz w:val="20"/>
                <w:szCs w:val="20"/>
                <w:lang w:val="hr-BA"/>
              </w:rPr>
              <w:t>PLAN UREĐENJA GRADILIŠTA – DIMENZIONIRANJE PRIVREMENIH GRADILIŠNIH PROMETNICA</w:t>
            </w:r>
          </w:p>
          <w:p w:rsidR="00C42B3F" w:rsidRDefault="00C42B3F" w:rsidP="007045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42B3F" w:rsidRDefault="00C42B3F" w:rsidP="007045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Tema je dostupna za 2 pristupnika</w:t>
            </w:r>
          </w:p>
          <w:p w:rsidR="00C42B3F" w:rsidRPr="008A4BA8" w:rsidRDefault="00C42B3F" w:rsidP="007045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2B3F" w:rsidRPr="008A4BA8" w:rsidRDefault="00C42B3F" w:rsidP="007045D3">
            <w:pPr>
              <w:pStyle w:val="Heading1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BA8">
              <w:rPr>
                <w:rFonts w:ascii="Arial" w:hAnsi="Arial" w:cs="Arial"/>
                <w:sz w:val="20"/>
                <w:szCs w:val="20"/>
              </w:rPr>
              <w:t>Komentor: izv.prof.dr.sc. Nataša Šuman</w:t>
            </w:r>
            <w:r w:rsidRPr="008A4BA8">
              <w:rPr>
                <w:rFonts w:ascii="Arial" w:hAnsi="Arial" w:cs="Arial"/>
                <w:b w:val="0"/>
                <w:sz w:val="20"/>
                <w:szCs w:val="20"/>
              </w:rPr>
              <w:t xml:space="preserve"> (Univerza v Mariboru, Fakulteta za gradbeništvo, prome</w:t>
            </w:r>
            <w:r w:rsidR="00B10BA7">
              <w:rPr>
                <w:rFonts w:ascii="Arial" w:hAnsi="Arial" w:cs="Arial"/>
                <w:b w:val="0"/>
                <w:sz w:val="20"/>
                <w:szCs w:val="20"/>
              </w:rPr>
              <w:t>tno inženirstvo in arhitekturo)</w:t>
            </w:r>
          </w:p>
          <w:p w:rsidR="00C42B3F" w:rsidRPr="00B50FAD" w:rsidRDefault="00C42B3F" w:rsidP="007045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42B3F" w:rsidRPr="00B50FAD" w:rsidRDefault="00C42B3F" w:rsidP="00704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0FAD">
              <w:rPr>
                <w:rFonts w:ascii="Arial" w:hAnsi="Arial" w:cs="Arial"/>
                <w:sz w:val="20"/>
                <w:szCs w:val="20"/>
              </w:rPr>
              <w:t>U radu je potrebno opisati pristup geometrijskom oblikovanju i dimenzioniranju privremenih gradilišnih prometnica s posebnim naglaskom na oblikovanje i dimenzioniranje zavoja. Na primjerima shema uređenja gradilišta, za zadana mjerodavna vozila, potrebno je provjeriti prolaznost vozila kod prikazanih gradilišnih prometnica.</w:t>
            </w:r>
          </w:p>
          <w:p w:rsidR="00C42B3F" w:rsidRPr="004E2B72" w:rsidRDefault="00C42B3F" w:rsidP="007045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3F" w:rsidRDefault="00C42B3F" w:rsidP="007045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2B3F" w:rsidRPr="00C9266B" w:rsidTr="007045D3"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pl-PL"/>
              </w:rPr>
              <w:t>Tema  2</w:t>
            </w:r>
          </w:p>
          <w:p w:rsidR="00C42B3F" w:rsidRDefault="00C42B3F" w:rsidP="007045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42B3F" w:rsidRDefault="00C42B3F" w:rsidP="007045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3C0F">
              <w:rPr>
                <w:rFonts w:ascii="Arial" w:hAnsi="Arial" w:cs="Arial"/>
                <w:sz w:val="20"/>
                <w:szCs w:val="20"/>
              </w:rPr>
              <w:t>PRIPREMNI RADOVI NA GRADILIŠTU</w:t>
            </w:r>
          </w:p>
          <w:p w:rsidR="00E928B3" w:rsidRDefault="00E928B3" w:rsidP="007045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28B3" w:rsidRPr="00E928B3" w:rsidRDefault="00E928B3" w:rsidP="007045D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Komentor: prof.dr.sc. Ksenija Čulo</w:t>
            </w:r>
          </w:p>
          <w:p w:rsidR="00C42B3F" w:rsidRPr="00B73C0F" w:rsidRDefault="00C42B3F" w:rsidP="007045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42B3F" w:rsidRDefault="00C42B3F" w:rsidP="007045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3C0F">
              <w:rPr>
                <w:rFonts w:ascii="Arial" w:hAnsi="Arial" w:cs="Arial"/>
                <w:sz w:val="20"/>
                <w:szCs w:val="20"/>
              </w:rPr>
              <w:t xml:space="preserve">U radu je potrebno prikazati redoslijed aktivnosti i potrebne dokumentacije kod izvođenja pripremnih radova na gradilištu. Za </w:t>
            </w:r>
            <w:r w:rsidRPr="00B73C0F">
              <w:rPr>
                <w:rFonts w:ascii="Arial" w:hAnsi="Arial" w:cs="Arial"/>
                <w:sz w:val="20"/>
                <w:szCs w:val="20"/>
              </w:rPr>
              <w:lastRenderedPageBreak/>
              <w:t>zadanu shemu uređenja gradilišta potrebno je izraditi troškovnik pripremnih radova. Udio pripremnih radova potrebno je iskazati u odnosu na ukupne troškove građenja.</w:t>
            </w:r>
          </w:p>
          <w:p w:rsidR="00C42B3F" w:rsidRPr="00B73C0F" w:rsidRDefault="00C42B3F" w:rsidP="007045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3F" w:rsidRDefault="00C42B3F" w:rsidP="007045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2B3F" w:rsidRPr="00C9266B" w:rsidTr="007045D3">
        <w:tc>
          <w:tcPr>
            <w:tcW w:w="6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pl-PL"/>
              </w:rPr>
              <w:t xml:space="preserve">Polje:     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2.15.  DRUGE TEMELJNE TEHNIČKE </w:t>
            </w:r>
            <w:r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t>ZNANOSTI</w:t>
            </w:r>
          </w:p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B3F" w:rsidRPr="00C9266B" w:rsidTr="007045D3">
        <w:tc>
          <w:tcPr>
            <w:tcW w:w="64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pl-PL"/>
              </w:rPr>
              <w:t xml:space="preserve">Grana:      </w:t>
            </w:r>
            <w:r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t>2.15.03.  Materijali</w:t>
            </w:r>
          </w:p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42B3F" w:rsidRPr="00C9266B" w:rsidTr="007045D3">
        <w:tc>
          <w:tcPr>
            <w:tcW w:w="6493" w:type="dxa"/>
            <w:shd w:val="clear" w:color="auto" w:fill="E6E6E6"/>
          </w:tcPr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pl-PL"/>
              </w:rPr>
              <w:t xml:space="preserve">Predmet:   </w:t>
            </w:r>
            <w:r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t>TEHNOLOGIJA BETONA  B.5.1.</w:t>
            </w:r>
          </w:p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69" w:type="dxa"/>
            <w:shd w:val="clear" w:color="auto" w:fill="E6E6E6"/>
          </w:tcPr>
          <w:p w:rsidR="00C42B3F" w:rsidRPr="007816B8" w:rsidRDefault="00C42B3F" w:rsidP="007045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7816B8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Mentor:   doc.dr.sc. </w:t>
            </w:r>
          </w:p>
          <w:p w:rsidR="00C42B3F" w:rsidRPr="00C9266B" w:rsidRDefault="00C42B3F" w:rsidP="007045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816B8">
              <w:rPr>
                <w:rFonts w:ascii="Arial" w:hAnsi="Arial" w:cs="Arial"/>
                <w:b/>
                <w:sz w:val="20"/>
                <w:szCs w:val="20"/>
                <w:lang w:val="pl-PL"/>
              </w:rPr>
              <w:t>I. Miličević</w:t>
            </w:r>
          </w:p>
        </w:tc>
      </w:tr>
    </w:tbl>
    <w:p w:rsidR="00C42B3F" w:rsidRPr="00C9266B" w:rsidRDefault="00C42B3F" w:rsidP="00C42B3F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C42B3F" w:rsidRPr="00C25D80" w:rsidRDefault="00C42B3F" w:rsidP="00C42B3F">
      <w:pPr>
        <w:spacing w:after="0" w:line="240" w:lineRule="auto"/>
        <w:jc w:val="both"/>
        <w:rPr>
          <w:rFonts w:eastAsia="Times New Roman" w:cs="Arial"/>
          <w:i/>
          <w:lang w:eastAsia="hr-HR"/>
        </w:rPr>
      </w:pPr>
    </w:p>
    <w:p w:rsidR="00C42B3F" w:rsidRDefault="00C42B3F" w:rsidP="00C42B3F"/>
    <w:p w:rsidR="007B0AA9" w:rsidRDefault="007B0AA9"/>
    <w:sectPr w:rsidR="007B0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B3F"/>
    <w:rsid w:val="000E74A6"/>
    <w:rsid w:val="004766EF"/>
    <w:rsid w:val="005168FC"/>
    <w:rsid w:val="007B0AA9"/>
    <w:rsid w:val="009C7722"/>
    <w:rsid w:val="00B10BA7"/>
    <w:rsid w:val="00C4175A"/>
    <w:rsid w:val="00C42B3F"/>
    <w:rsid w:val="00E621FD"/>
    <w:rsid w:val="00E9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73654-6ECE-4CE1-9F43-38F9037C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B3F"/>
  </w:style>
  <w:style w:type="paragraph" w:styleId="Heading1">
    <w:name w:val="heading 1"/>
    <w:basedOn w:val="Normal"/>
    <w:link w:val="Heading1Char"/>
    <w:uiPriority w:val="9"/>
    <w:qFormat/>
    <w:rsid w:val="00C42B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2B3F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customStyle="1" w:styleId="ListParagraph1">
    <w:name w:val="List Paragraph1"/>
    <w:basedOn w:val="Normal"/>
    <w:qFormat/>
    <w:rsid w:val="00C42B3F"/>
    <w:pPr>
      <w:spacing w:before="120" w:after="0" w:line="240" w:lineRule="auto"/>
      <w:ind w:left="720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2215</Words>
  <Characters>12630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2019-02-06T08:34:00Z</dcterms:created>
  <dcterms:modified xsi:type="dcterms:W3CDTF">2019-02-20T09:12:00Z</dcterms:modified>
</cp:coreProperties>
</file>