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290B" w14:textId="77777777" w:rsidR="001260A3" w:rsidRDefault="001260A3" w:rsidP="00126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FA0" w14:textId="77777777" w:rsidR="001260A3" w:rsidRPr="004D4B56" w:rsidRDefault="001260A3" w:rsidP="00126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5"/>
        <w:gridCol w:w="2647"/>
      </w:tblGrid>
      <w:tr w:rsidR="003F22AE" w:rsidRPr="00D415CA" w14:paraId="3864B287" w14:textId="77777777" w:rsidTr="003F22AE">
        <w:trPr>
          <w:trHeight w:val="1110"/>
        </w:trPr>
        <w:tc>
          <w:tcPr>
            <w:tcW w:w="4531" w:type="dxa"/>
          </w:tcPr>
          <w:tbl>
            <w:tblPr>
              <w:tblStyle w:val="Reetkatablice"/>
              <w:tblW w:w="6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15"/>
              <w:gridCol w:w="1894"/>
            </w:tblGrid>
            <w:tr w:rsidR="003F731B" w14:paraId="4905F9AB" w14:textId="77777777" w:rsidTr="003F731B">
              <w:trPr>
                <w:trHeight w:val="1110"/>
              </w:trPr>
              <w:tc>
                <w:tcPr>
                  <w:tcW w:w="4315" w:type="dxa"/>
                </w:tcPr>
                <w:p w14:paraId="3A0ACCF1" w14:textId="77777777" w:rsidR="003F731B" w:rsidRDefault="003F731B" w:rsidP="003F731B"/>
                <w:p w14:paraId="5E1D2445" w14:textId="544A0355" w:rsidR="003F731B" w:rsidRPr="003F731B" w:rsidRDefault="003F731B" w:rsidP="003F73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KLASA: 400-02/25-01/00010</w:t>
                  </w:r>
                </w:p>
                <w:p w14:paraId="3EA8CB4B" w14:textId="1F05431C" w:rsidR="003F731B" w:rsidRDefault="003F731B" w:rsidP="003F731B">
                  <w:pPr>
                    <w:ind w:right="-7933"/>
                  </w:pPr>
                  <w:r w:rsidRPr="003F7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URBROJ: 2158-77-10-25-00002</w:t>
                  </w:r>
                </w:p>
              </w:tc>
              <w:tc>
                <w:tcPr>
                  <w:tcW w:w="1894" w:type="dxa"/>
                </w:tcPr>
                <w:p w14:paraId="6C8BC4B3" w14:textId="109E336F" w:rsidR="003F731B" w:rsidRDefault="003F731B" w:rsidP="003F731B">
                  <w:pPr>
                    <w:jc w:val="right"/>
                  </w:pPr>
                </w:p>
              </w:tc>
            </w:tr>
          </w:tbl>
          <w:p w14:paraId="0547EBAB" w14:textId="77777777" w:rsidR="003F731B" w:rsidRDefault="003F731B" w:rsidP="003F731B"/>
          <w:p w14:paraId="09A369AB" w14:textId="5FD6BDD2" w:rsidR="003F22AE" w:rsidRPr="00D415CA" w:rsidRDefault="003F22AE" w:rsidP="001260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198DE0" w14:textId="1E20F2C2" w:rsidR="003F22AE" w:rsidRPr="00D415CA" w:rsidRDefault="003F731B" w:rsidP="003F22AE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8DF">
              <w:rPr>
                <w:rFonts w:ascii="Corbel" w:eastAsia="Corbel" w:hAnsi="Corbel"/>
                <w:noProof/>
                <w:lang w:eastAsia="hr-HR"/>
              </w:rPr>
              <w:drawing>
                <wp:inline distT="0" distB="0" distL="0" distR="0" wp14:anchorId="710DC36E" wp14:editId="380F53B0">
                  <wp:extent cx="695325" cy="695325"/>
                  <wp:effectExtent l="0" t="0" r="9525" b="9525"/>
                  <wp:docPr id="380968221" name="Picture 1" descr="2158-77-400-02/25-01/00010-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68221" name="Picture 1" descr="BC_JedinstvenaOznakaPismena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130" cy="69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9A80FA" w14:textId="77777777" w:rsidR="001260A3" w:rsidRPr="001260A3" w:rsidRDefault="001260A3" w:rsidP="001260A3">
      <w:pPr>
        <w:rPr>
          <w:rFonts w:ascii="Times New Roman" w:hAnsi="Times New Roman" w:cs="Times New Roman"/>
          <w:sz w:val="24"/>
          <w:szCs w:val="24"/>
        </w:rPr>
      </w:pPr>
    </w:p>
    <w:p w14:paraId="3C52E08B" w14:textId="77777777" w:rsidR="0099670E" w:rsidRPr="00F50FDE" w:rsidRDefault="0099670E" w:rsidP="0099670E">
      <w:pPr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>PRORAČUNSKI KORISNIK:</w:t>
      </w:r>
      <w:r w:rsidRPr="00F50FDE">
        <w:rPr>
          <w:rFonts w:ascii="Times New Roman" w:hAnsi="Times New Roman" w:cs="Times New Roman"/>
          <w:sz w:val="24"/>
          <w:szCs w:val="24"/>
        </w:rPr>
        <w:t xml:space="preserve"> SVEUČILIŠTE JOSIPA JURJA</w:t>
      </w:r>
      <w:r w:rsidR="00AC1534">
        <w:rPr>
          <w:rFonts w:ascii="Times New Roman" w:hAnsi="Times New Roman" w:cs="Times New Roman"/>
          <w:sz w:val="24"/>
          <w:szCs w:val="24"/>
        </w:rPr>
        <w:t xml:space="preserve"> STROSSMAYERA U OSIJEKU GRAĐEVINSKI I ARHITEKTONSKI FAKULTET OSIJEK</w:t>
      </w:r>
    </w:p>
    <w:p w14:paraId="527D19A6" w14:textId="77777777" w:rsidR="0099670E" w:rsidRPr="00F50FDE" w:rsidRDefault="0099670E" w:rsidP="0099670E">
      <w:pPr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>NADLEŽNO MINISTARSTVO:</w:t>
      </w:r>
      <w:r w:rsidR="00F02CF9">
        <w:rPr>
          <w:rFonts w:ascii="Times New Roman" w:hAnsi="Times New Roman" w:cs="Times New Roman"/>
          <w:sz w:val="24"/>
          <w:szCs w:val="24"/>
        </w:rPr>
        <w:t xml:space="preserve"> MINISTARSTVO ZNANOSTI, </w:t>
      </w:r>
      <w:r w:rsidRPr="00F50FDE">
        <w:rPr>
          <w:rFonts w:ascii="Times New Roman" w:hAnsi="Times New Roman" w:cs="Times New Roman"/>
          <w:sz w:val="24"/>
          <w:szCs w:val="24"/>
        </w:rPr>
        <w:t>OBRAZOVANJA</w:t>
      </w:r>
      <w:r w:rsidR="00F02CF9">
        <w:rPr>
          <w:rFonts w:ascii="Times New Roman" w:hAnsi="Times New Roman" w:cs="Times New Roman"/>
          <w:sz w:val="24"/>
          <w:szCs w:val="24"/>
        </w:rPr>
        <w:t xml:space="preserve"> I MLADIH</w:t>
      </w:r>
    </w:p>
    <w:p w14:paraId="244DD763" w14:textId="77777777" w:rsidR="0099670E" w:rsidRPr="00F50FDE" w:rsidRDefault="0099670E" w:rsidP="0099670E">
      <w:pPr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>OIB:</w:t>
      </w:r>
      <w:r w:rsidR="008E76C7">
        <w:rPr>
          <w:rFonts w:ascii="Times New Roman" w:hAnsi="Times New Roman" w:cs="Times New Roman"/>
          <w:sz w:val="24"/>
          <w:szCs w:val="24"/>
        </w:rPr>
        <w:t xml:space="preserve"> 04150850819</w:t>
      </w:r>
    </w:p>
    <w:p w14:paraId="594CC1E3" w14:textId="77777777" w:rsidR="0099670E" w:rsidRPr="00F50FDE" w:rsidRDefault="0099670E" w:rsidP="0099670E">
      <w:pPr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>RAZINA:</w:t>
      </w:r>
      <w:r w:rsidRPr="00F50FDE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70B701E5" w14:textId="20F7E142" w:rsidR="0099670E" w:rsidRPr="00F50FDE" w:rsidRDefault="004673F1" w:rsidP="00996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NKD</w:t>
      </w:r>
      <w:r w:rsidR="0099670E" w:rsidRPr="00F50F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670E" w:rsidRPr="00F50FDE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670E" w:rsidRPr="00F50F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37D0A5A1" w14:textId="77777777" w:rsidR="0099670E" w:rsidRDefault="0099670E" w:rsidP="0099670E">
      <w:pPr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>RKP:</w:t>
      </w:r>
      <w:r w:rsidR="00AC1534">
        <w:rPr>
          <w:rFonts w:ascii="Times New Roman" w:hAnsi="Times New Roman" w:cs="Times New Roman"/>
          <w:sz w:val="24"/>
          <w:szCs w:val="24"/>
        </w:rPr>
        <w:t xml:space="preserve"> 2250</w:t>
      </w:r>
    </w:p>
    <w:p w14:paraId="5A6ED9A5" w14:textId="77777777" w:rsidR="00DA3AAB" w:rsidRPr="00F50FDE" w:rsidRDefault="00DA3AAB" w:rsidP="0099670E">
      <w:pPr>
        <w:rPr>
          <w:rFonts w:ascii="Times New Roman" w:hAnsi="Times New Roman" w:cs="Times New Roman"/>
          <w:sz w:val="24"/>
          <w:szCs w:val="24"/>
        </w:rPr>
      </w:pPr>
    </w:p>
    <w:p w14:paraId="69A065B5" w14:textId="26156D3C" w:rsidR="00CA12E2" w:rsidRPr="00F50FDE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FDE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4673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FDE">
        <w:rPr>
          <w:rFonts w:ascii="Times New Roman" w:hAnsi="Times New Roman" w:cs="Times New Roman"/>
          <w:b/>
          <w:sz w:val="24"/>
          <w:szCs w:val="24"/>
        </w:rPr>
        <w:t xml:space="preserve"> FINANCIJSKOG PLANA </w:t>
      </w:r>
      <w:r w:rsidR="00F50FDE">
        <w:rPr>
          <w:rFonts w:ascii="Times New Roman" w:hAnsi="Times New Roman" w:cs="Times New Roman"/>
          <w:b/>
          <w:sz w:val="24"/>
          <w:szCs w:val="24"/>
        </w:rPr>
        <w:t>ZA 202</w:t>
      </w:r>
      <w:r w:rsidR="00A6738B">
        <w:rPr>
          <w:rFonts w:ascii="Times New Roman" w:hAnsi="Times New Roman" w:cs="Times New Roman"/>
          <w:b/>
          <w:sz w:val="24"/>
          <w:szCs w:val="24"/>
        </w:rPr>
        <w:t>6</w:t>
      </w:r>
      <w:r w:rsidR="00F50FDE">
        <w:rPr>
          <w:rFonts w:ascii="Times New Roman" w:hAnsi="Times New Roman" w:cs="Times New Roman"/>
          <w:b/>
          <w:sz w:val="24"/>
          <w:szCs w:val="24"/>
        </w:rPr>
        <w:t>. I PROJEKCIJE ZA</w:t>
      </w:r>
      <w:r w:rsidR="0099670E" w:rsidRPr="00F50FD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6738B">
        <w:rPr>
          <w:rFonts w:ascii="Times New Roman" w:hAnsi="Times New Roman" w:cs="Times New Roman"/>
          <w:b/>
          <w:sz w:val="24"/>
          <w:szCs w:val="24"/>
        </w:rPr>
        <w:t>7</w:t>
      </w:r>
      <w:r w:rsidR="0099670E" w:rsidRPr="00F50FDE">
        <w:rPr>
          <w:rFonts w:ascii="Times New Roman" w:hAnsi="Times New Roman" w:cs="Times New Roman"/>
          <w:b/>
          <w:sz w:val="24"/>
          <w:szCs w:val="24"/>
        </w:rPr>
        <w:t>. I 202</w:t>
      </w:r>
      <w:r w:rsidR="00A6738B">
        <w:rPr>
          <w:rFonts w:ascii="Times New Roman" w:hAnsi="Times New Roman" w:cs="Times New Roman"/>
          <w:b/>
          <w:sz w:val="24"/>
          <w:szCs w:val="24"/>
        </w:rPr>
        <w:t>8</w:t>
      </w:r>
      <w:r w:rsidR="0099670E" w:rsidRPr="00F50FDE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96AB7A1" w14:textId="77777777" w:rsidR="00DA3AAB" w:rsidRPr="00E87608" w:rsidRDefault="00E87608" w:rsidP="00910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8">
        <w:rPr>
          <w:rFonts w:ascii="Times New Roman" w:hAnsi="Times New Roman" w:cs="Times New Roman"/>
          <w:sz w:val="24"/>
          <w:szCs w:val="24"/>
        </w:rPr>
        <w:t>Građevinski i arhitektonski fakultet Osijek</w:t>
      </w:r>
      <w:r w:rsidR="00DA3AAB" w:rsidRPr="00E87608">
        <w:rPr>
          <w:rFonts w:ascii="Times New Roman" w:hAnsi="Times New Roman" w:cs="Times New Roman"/>
          <w:sz w:val="24"/>
          <w:szCs w:val="24"/>
        </w:rPr>
        <w:t xml:space="preserve"> je javno visoko učilište u sastavu Sveučilišta J. J. Strossmayera u Osijeku. Osnovna djelatnost Fakulteta je visoko obrazovanje i znanost. Najvećim dijelom se financira iz proračuna Republike Hrvatske, a manjim </w:t>
      </w:r>
      <w:r w:rsidR="00CD0222">
        <w:rPr>
          <w:rFonts w:ascii="Times New Roman" w:hAnsi="Times New Roman" w:cs="Times New Roman"/>
          <w:sz w:val="24"/>
          <w:szCs w:val="24"/>
        </w:rPr>
        <w:t xml:space="preserve">dijelom </w:t>
      </w:r>
      <w:r w:rsidR="00DA3AAB" w:rsidRPr="00E87608">
        <w:rPr>
          <w:rFonts w:ascii="Times New Roman" w:hAnsi="Times New Roman" w:cs="Times New Roman"/>
          <w:sz w:val="24"/>
          <w:szCs w:val="24"/>
        </w:rPr>
        <w:t>od obavljanja vlastite djelatnosti.</w:t>
      </w:r>
    </w:p>
    <w:p w14:paraId="1E138464" w14:textId="5AD1E59A" w:rsidR="00DA3AAB" w:rsidRDefault="009016F8" w:rsidP="00910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50FDE">
        <w:rPr>
          <w:rFonts w:ascii="Times New Roman" w:hAnsi="Times New Roman" w:cs="Times New Roman"/>
          <w:sz w:val="24"/>
          <w:szCs w:val="24"/>
        </w:rPr>
        <w:t>inancijsk</w:t>
      </w:r>
      <w:r>
        <w:rPr>
          <w:rFonts w:ascii="Times New Roman" w:hAnsi="Times New Roman" w:cs="Times New Roman"/>
          <w:sz w:val="24"/>
          <w:szCs w:val="24"/>
        </w:rPr>
        <w:t xml:space="preserve">i plan </w:t>
      </w:r>
      <w:r w:rsidR="00F50FDE">
        <w:rPr>
          <w:rFonts w:ascii="Times New Roman" w:hAnsi="Times New Roman" w:cs="Times New Roman"/>
          <w:sz w:val="24"/>
          <w:szCs w:val="24"/>
        </w:rPr>
        <w:t>za 202</w:t>
      </w:r>
      <w:r w:rsidR="00A6738B">
        <w:rPr>
          <w:rFonts w:ascii="Times New Roman" w:hAnsi="Times New Roman" w:cs="Times New Roman"/>
          <w:sz w:val="24"/>
          <w:szCs w:val="24"/>
        </w:rPr>
        <w:t>6</w:t>
      </w:r>
      <w:r w:rsidR="00F50FDE">
        <w:rPr>
          <w:rFonts w:ascii="Times New Roman" w:hAnsi="Times New Roman" w:cs="Times New Roman"/>
          <w:sz w:val="24"/>
          <w:szCs w:val="24"/>
        </w:rPr>
        <w:t>. i projekcije plana z</w:t>
      </w:r>
      <w:r w:rsidR="00DE4D15">
        <w:rPr>
          <w:rFonts w:ascii="Times New Roman" w:hAnsi="Times New Roman" w:cs="Times New Roman"/>
          <w:sz w:val="24"/>
          <w:szCs w:val="24"/>
        </w:rPr>
        <w:t>a 202</w:t>
      </w:r>
      <w:r w:rsidR="00A6738B">
        <w:rPr>
          <w:rFonts w:ascii="Times New Roman" w:hAnsi="Times New Roman" w:cs="Times New Roman"/>
          <w:sz w:val="24"/>
          <w:szCs w:val="24"/>
        </w:rPr>
        <w:t>7</w:t>
      </w:r>
      <w:r w:rsidR="00DE4D15">
        <w:rPr>
          <w:rFonts w:ascii="Times New Roman" w:hAnsi="Times New Roman" w:cs="Times New Roman"/>
          <w:sz w:val="24"/>
          <w:szCs w:val="24"/>
        </w:rPr>
        <w:t>. i 202</w:t>
      </w:r>
      <w:r w:rsidR="00A6738B">
        <w:rPr>
          <w:rFonts w:ascii="Times New Roman" w:hAnsi="Times New Roman" w:cs="Times New Roman"/>
          <w:sz w:val="24"/>
          <w:szCs w:val="24"/>
        </w:rPr>
        <w:t>8</w:t>
      </w:r>
      <w:r w:rsidR="00DE4D15">
        <w:rPr>
          <w:rFonts w:ascii="Times New Roman" w:hAnsi="Times New Roman" w:cs="Times New Roman"/>
          <w:sz w:val="24"/>
          <w:szCs w:val="24"/>
        </w:rPr>
        <w:t>. godinu Građevinskog i arhitektonskog fakulteta</w:t>
      </w:r>
      <w:r w:rsidR="00CD0222">
        <w:rPr>
          <w:rFonts w:ascii="Times New Roman" w:hAnsi="Times New Roman" w:cs="Times New Roman"/>
          <w:sz w:val="24"/>
          <w:szCs w:val="24"/>
        </w:rPr>
        <w:t xml:space="preserve"> Osijek</w:t>
      </w:r>
      <w:r w:rsidR="00F50FDE">
        <w:rPr>
          <w:rFonts w:ascii="Times New Roman" w:hAnsi="Times New Roman" w:cs="Times New Roman"/>
          <w:sz w:val="24"/>
          <w:szCs w:val="24"/>
        </w:rPr>
        <w:t xml:space="preserve"> izrađuju se sukladno </w:t>
      </w:r>
      <w:r w:rsidR="00DA3AAB">
        <w:rPr>
          <w:rFonts w:ascii="Times New Roman" w:hAnsi="Times New Roman" w:cs="Times New Roman"/>
          <w:sz w:val="24"/>
          <w:szCs w:val="24"/>
        </w:rPr>
        <w:t xml:space="preserve">odredbama </w:t>
      </w:r>
      <w:r w:rsidR="00F50FDE">
        <w:rPr>
          <w:rFonts w:ascii="Times New Roman" w:hAnsi="Times New Roman" w:cs="Times New Roman"/>
          <w:sz w:val="24"/>
          <w:szCs w:val="24"/>
        </w:rPr>
        <w:t xml:space="preserve">Zakona o </w:t>
      </w:r>
      <w:r w:rsidR="006C1730">
        <w:rPr>
          <w:rFonts w:ascii="Times New Roman" w:hAnsi="Times New Roman" w:cs="Times New Roman"/>
          <w:sz w:val="24"/>
          <w:szCs w:val="24"/>
        </w:rPr>
        <w:t>proračunu</w:t>
      </w:r>
      <w:r w:rsidR="00DA3AAB">
        <w:rPr>
          <w:rFonts w:ascii="Times New Roman" w:hAnsi="Times New Roman" w:cs="Times New Roman"/>
          <w:sz w:val="24"/>
          <w:szCs w:val="24"/>
        </w:rPr>
        <w:t xml:space="preserve"> (Narodne novine, br. 144/21)</w:t>
      </w:r>
      <w:r w:rsidR="00D162DF">
        <w:rPr>
          <w:rFonts w:ascii="Times New Roman" w:hAnsi="Times New Roman" w:cs="Times New Roman"/>
          <w:sz w:val="24"/>
          <w:szCs w:val="24"/>
        </w:rPr>
        <w:t xml:space="preserve"> i usvaja se na razini skupine </w:t>
      </w:r>
      <w:r w:rsidR="00DE62CD">
        <w:rPr>
          <w:rFonts w:ascii="Times New Roman" w:hAnsi="Times New Roman" w:cs="Times New Roman"/>
          <w:sz w:val="24"/>
          <w:szCs w:val="24"/>
        </w:rPr>
        <w:t>ekonomske klasifikacije</w:t>
      </w:r>
      <w:r w:rsidR="00D162DF">
        <w:rPr>
          <w:rFonts w:ascii="Times New Roman" w:hAnsi="Times New Roman" w:cs="Times New Roman"/>
          <w:sz w:val="24"/>
          <w:szCs w:val="24"/>
        </w:rPr>
        <w:t xml:space="preserve">. Budući da u tijeku izrade financijskog plana nisu bili poznati nazivi svih aktivnosti u obrascu općeg dijela financijskog plana za razdoblje 2026. - 2028. nije moguće odabrati točan naziv aktivnosti u radnim tablicama. </w:t>
      </w:r>
    </w:p>
    <w:p w14:paraId="6DCAAF31" w14:textId="77777777" w:rsidR="009A0677" w:rsidRDefault="009A067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FD3DA" w14:textId="77777777" w:rsidR="00F471E7" w:rsidRPr="000B679F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79F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5B5F1F25" w14:textId="4EC08BF7" w:rsidR="00A55FA1" w:rsidRPr="000B679F" w:rsidRDefault="009016F8" w:rsidP="00910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670E" w:rsidRPr="000B679F">
        <w:rPr>
          <w:rFonts w:ascii="Times New Roman" w:hAnsi="Times New Roman" w:cs="Times New Roman"/>
          <w:sz w:val="24"/>
          <w:szCs w:val="24"/>
        </w:rPr>
        <w:t>lan ukupnih prihoda za 202</w:t>
      </w:r>
      <w:r w:rsidR="00A6738B" w:rsidRPr="000B679F">
        <w:rPr>
          <w:rFonts w:ascii="Times New Roman" w:hAnsi="Times New Roman" w:cs="Times New Roman"/>
          <w:sz w:val="24"/>
          <w:szCs w:val="24"/>
        </w:rPr>
        <w:t>6</w:t>
      </w:r>
      <w:r w:rsidR="0099670E" w:rsidRPr="000B679F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6738B" w:rsidRPr="000B679F">
        <w:rPr>
          <w:rFonts w:ascii="Times New Roman" w:hAnsi="Times New Roman" w:cs="Times New Roman"/>
          <w:sz w:val="24"/>
          <w:szCs w:val="24"/>
        </w:rPr>
        <w:t>6.</w:t>
      </w:r>
      <w:r w:rsidR="00FA6A8C">
        <w:rPr>
          <w:rFonts w:ascii="Times New Roman" w:hAnsi="Times New Roman" w:cs="Times New Roman"/>
          <w:sz w:val="24"/>
          <w:szCs w:val="24"/>
        </w:rPr>
        <w:t>307.823</w:t>
      </w:r>
      <w:r w:rsidR="00340B41" w:rsidRPr="000B679F">
        <w:rPr>
          <w:rFonts w:ascii="Times New Roman" w:hAnsi="Times New Roman" w:cs="Times New Roman"/>
          <w:sz w:val="24"/>
          <w:szCs w:val="24"/>
        </w:rPr>
        <w:t>,00</w:t>
      </w:r>
      <w:r w:rsidR="003F2D0A" w:rsidRPr="000B679F">
        <w:rPr>
          <w:rFonts w:ascii="Times New Roman" w:hAnsi="Times New Roman" w:cs="Times New Roman"/>
          <w:sz w:val="24"/>
          <w:szCs w:val="24"/>
        </w:rPr>
        <w:t xml:space="preserve"> eura</w:t>
      </w:r>
      <w:r w:rsidR="0099670E" w:rsidRPr="000B679F">
        <w:rPr>
          <w:rFonts w:ascii="Times New Roman" w:hAnsi="Times New Roman" w:cs="Times New Roman"/>
          <w:sz w:val="24"/>
          <w:szCs w:val="24"/>
        </w:rPr>
        <w:t xml:space="preserve">. Projekcija plana prihoda </w:t>
      </w:r>
      <w:r w:rsidR="002235C4" w:rsidRPr="000B679F">
        <w:rPr>
          <w:rFonts w:ascii="Times New Roman" w:hAnsi="Times New Roman" w:cs="Times New Roman"/>
          <w:sz w:val="24"/>
          <w:szCs w:val="24"/>
        </w:rPr>
        <w:t>za 202</w:t>
      </w:r>
      <w:r w:rsidR="00A6738B" w:rsidRPr="000B679F">
        <w:rPr>
          <w:rFonts w:ascii="Times New Roman" w:hAnsi="Times New Roman" w:cs="Times New Roman"/>
          <w:sz w:val="24"/>
          <w:szCs w:val="24"/>
        </w:rPr>
        <w:t>7</w:t>
      </w:r>
      <w:r w:rsidR="002235C4" w:rsidRPr="000B679F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340B41" w:rsidRPr="000B679F">
        <w:rPr>
          <w:rFonts w:ascii="Times New Roman" w:hAnsi="Times New Roman" w:cs="Times New Roman"/>
          <w:sz w:val="24"/>
          <w:szCs w:val="24"/>
        </w:rPr>
        <w:t>5.</w:t>
      </w:r>
      <w:r w:rsidR="00A6738B" w:rsidRPr="000B679F">
        <w:rPr>
          <w:rFonts w:ascii="Times New Roman" w:hAnsi="Times New Roman" w:cs="Times New Roman"/>
          <w:sz w:val="24"/>
          <w:szCs w:val="24"/>
        </w:rPr>
        <w:t>928.754,</w:t>
      </w:r>
      <w:r w:rsidR="00340B41" w:rsidRPr="000B679F">
        <w:rPr>
          <w:rFonts w:ascii="Times New Roman" w:hAnsi="Times New Roman" w:cs="Times New Roman"/>
          <w:sz w:val="24"/>
          <w:szCs w:val="24"/>
        </w:rPr>
        <w:t>00</w:t>
      </w:r>
      <w:r w:rsidR="0099670E" w:rsidRPr="000B679F">
        <w:rPr>
          <w:rFonts w:ascii="Times New Roman" w:hAnsi="Times New Roman" w:cs="Times New Roman"/>
          <w:sz w:val="24"/>
          <w:szCs w:val="24"/>
        </w:rPr>
        <w:t xml:space="preserve"> </w:t>
      </w:r>
      <w:r w:rsidR="003F2D0A" w:rsidRPr="000B679F">
        <w:rPr>
          <w:rFonts w:ascii="Times New Roman" w:hAnsi="Times New Roman" w:cs="Times New Roman"/>
          <w:sz w:val="24"/>
          <w:szCs w:val="24"/>
        </w:rPr>
        <w:t>eura</w:t>
      </w:r>
      <w:r w:rsidR="0099670E" w:rsidRPr="000B679F">
        <w:rPr>
          <w:rFonts w:ascii="Times New Roman" w:hAnsi="Times New Roman" w:cs="Times New Roman"/>
          <w:sz w:val="24"/>
          <w:szCs w:val="24"/>
        </w:rPr>
        <w:t>, a za 202</w:t>
      </w:r>
      <w:r w:rsidR="00A6738B" w:rsidRPr="000B679F">
        <w:rPr>
          <w:rFonts w:ascii="Times New Roman" w:hAnsi="Times New Roman" w:cs="Times New Roman"/>
          <w:sz w:val="24"/>
          <w:szCs w:val="24"/>
        </w:rPr>
        <w:t>8</w:t>
      </w:r>
      <w:r w:rsidR="0099670E" w:rsidRPr="000B679F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6738B" w:rsidRPr="000B679F">
        <w:rPr>
          <w:rFonts w:ascii="Times New Roman" w:hAnsi="Times New Roman" w:cs="Times New Roman"/>
          <w:sz w:val="24"/>
          <w:szCs w:val="24"/>
        </w:rPr>
        <w:t>6.042.505</w:t>
      </w:r>
      <w:r w:rsidR="00340B41" w:rsidRPr="000B679F">
        <w:rPr>
          <w:rFonts w:ascii="Times New Roman" w:hAnsi="Times New Roman" w:cs="Times New Roman"/>
          <w:sz w:val="24"/>
          <w:szCs w:val="24"/>
        </w:rPr>
        <w:t>,00</w:t>
      </w:r>
      <w:r w:rsidR="0099670E" w:rsidRPr="000B679F">
        <w:rPr>
          <w:rFonts w:ascii="Times New Roman" w:hAnsi="Times New Roman" w:cs="Times New Roman"/>
          <w:sz w:val="24"/>
          <w:szCs w:val="24"/>
        </w:rPr>
        <w:t xml:space="preserve"> </w:t>
      </w:r>
      <w:r w:rsidR="003F2D0A" w:rsidRPr="000B679F">
        <w:rPr>
          <w:rFonts w:ascii="Times New Roman" w:hAnsi="Times New Roman" w:cs="Times New Roman"/>
          <w:sz w:val="24"/>
          <w:szCs w:val="24"/>
        </w:rPr>
        <w:t>eura</w:t>
      </w:r>
      <w:r w:rsidR="0099670E" w:rsidRPr="000B679F">
        <w:rPr>
          <w:rFonts w:ascii="Times New Roman" w:hAnsi="Times New Roman" w:cs="Times New Roman"/>
          <w:sz w:val="24"/>
          <w:szCs w:val="24"/>
        </w:rPr>
        <w:t xml:space="preserve">. Za naredno </w:t>
      </w:r>
      <w:r w:rsidR="0099670E" w:rsidRPr="000B679F">
        <w:rPr>
          <w:rFonts w:ascii="Times New Roman" w:hAnsi="Times New Roman" w:cs="Times New Roman"/>
          <w:sz w:val="24"/>
          <w:szCs w:val="24"/>
        </w:rPr>
        <w:lastRenderedPageBreak/>
        <w:t>tr</w:t>
      </w:r>
      <w:r w:rsidR="00A8482D" w:rsidRPr="000B679F">
        <w:rPr>
          <w:rFonts w:ascii="Times New Roman" w:hAnsi="Times New Roman" w:cs="Times New Roman"/>
          <w:sz w:val="24"/>
          <w:szCs w:val="24"/>
        </w:rPr>
        <w:t>ogodišnje razdoblje planirani</w:t>
      </w:r>
      <w:r w:rsidR="005F710E" w:rsidRPr="000B679F">
        <w:rPr>
          <w:rFonts w:ascii="Times New Roman" w:hAnsi="Times New Roman" w:cs="Times New Roman"/>
          <w:sz w:val="24"/>
          <w:szCs w:val="24"/>
        </w:rPr>
        <w:t xml:space="preserve"> su prihodi</w:t>
      </w:r>
      <w:r w:rsidR="00A8482D" w:rsidRPr="000B679F">
        <w:rPr>
          <w:rFonts w:ascii="Times New Roman" w:hAnsi="Times New Roman" w:cs="Times New Roman"/>
          <w:sz w:val="24"/>
          <w:szCs w:val="24"/>
        </w:rPr>
        <w:t xml:space="preserve"> u približno istim iznosima, odnosno očekuje se stabil</w:t>
      </w:r>
      <w:r w:rsidR="0006612D" w:rsidRPr="000B679F">
        <w:rPr>
          <w:rFonts w:ascii="Times New Roman" w:hAnsi="Times New Roman" w:cs="Times New Roman"/>
          <w:sz w:val="24"/>
          <w:szCs w:val="24"/>
        </w:rPr>
        <w:t>na dinamika u priljevu prihoda.</w:t>
      </w:r>
    </w:p>
    <w:p w14:paraId="79953CF9" w14:textId="77777777" w:rsidR="00C85E68" w:rsidRDefault="00C85E68" w:rsidP="00910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10D72" w14:textId="77777777" w:rsidR="00A55FA1" w:rsidRDefault="00A55FA1" w:rsidP="00910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131">
        <w:rPr>
          <w:rFonts w:ascii="Times New Roman" w:hAnsi="Times New Roman" w:cs="Times New Roman"/>
          <w:sz w:val="24"/>
          <w:szCs w:val="24"/>
        </w:rPr>
        <w:t>Struktura planiranih prihoda po izvorima</w:t>
      </w:r>
      <w:r w:rsidR="00D732DC" w:rsidRPr="00953131">
        <w:rPr>
          <w:rFonts w:ascii="Times New Roman" w:hAnsi="Times New Roman" w:cs="Times New Roman"/>
          <w:sz w:val="24"/>
          <w:szCs w:val="24"/>
        </w:rPr>
        <w:t xml:space="preserve"> financiranja</w:t>
      </w:r>
      <w:r w:rsidRPr="00953131">
        <w:rPr>
          <w:rFonts w:ascii="Times New Roman" w:hAnsi="Times New Roman" w:cs="Times New Roman"/>
          <w:sz w:val="24"/>
          <w:szCs w:val="24"/>
        </w:rPr>
        <w:t xml:space="preserve"> je sljedeća:</w:t>
      </w:r>
    </w:p>
    <w:tbl>
      <w:tblPr>
        <w:tblW w:w="7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1590"/>
        <w:gridCol w:w="1476"/>
        <w:gridCol w:w="1476"/>
      </w:tblGrid>
      <w:tr w:rsidR="009A0677" w:rsidRPr="009A0677" w14:paraId="44F1199C" w14:textId="77777777" w:rsidTr="002C1555">
        <w:trPr>
          <w:trHeight w:val="851"/>
          <w:jc w:val="center"/>
        </w:trPr>
        <w:tc>
          <w:tcPr>
            <w:tcW w:w="3365" w:type="dxa"/>
            <w:vMerge w:val="restart"/>
            <w:shd w:val="clear" w:color="auto" w:fill="auto"/>
            <w:vAlign w:val="center"/>
            <w:hideMark/>
          </w:tcPr>
          <w:p w14:paraId="597DCB51" w14:textId="77777777" w:rsidR="0059558B" w:rsidRPr="009A0677" w:rsidRDefault="0059558B" w:rsidP="00A5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4542" w:type="dxa"/>
            <w:gridSpan w:val="3"/>
            <w:shd w:val="clear" w:color="auto" w:fill="auto"/>
            <w:noWrap/>
            <w:vAlign w:val="center"/>
            <w:hideMark/>
          </w:tcPr>
          <w:p w14:paraId="49EDDAD6" w14:textId="77777777" w:rsidR="0059558B" w:rsidRPr="009A0677" w:rsidRDefault="0059558B" w:rsidP="00A5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Godina</w:t>
            </w:r>
          </w:p>
        </w:tc>
      </w:tr>
      <w:tr w:rsidR="009A0677" w:rsidRPr="009A0677" w14:paraId="3567E9E8" w14:textId="77777777" w:rsidTr="002C1555">
        <w:trPr>
          <w:trHeight w:val="851"/>
          <w:jc w:val="center"/>
        </w:trPr>
        <w:tc>
          <w:tcPr>
            <w:tcW w:w="3365" w:type="dxa"/>
            <w:vMerge/>
            <w:vAlign w:val="center"/>
            <w:hideMark/>
          </w:tcPr>
          <w:p w14:paraId="707055A7" w14:textId="77777777" w:rsidR="0059558B" w:rsidRPr="009A0677" w:rsidRDefault="0059558B" w:rsidP="00A55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092DBA9" w14:textId="77777777" w:rsidR="0059558B" w:rsidRPr="009A0677" w:rsidRDefault="00953131" w:rsidP="00A5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</w:t>
            </w:r>
            <w:r w:rsidR="00C8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3D019CC4" w14:textId="77777777" w:rsidR="0059558B" w:rsidRPr="009A0677" w:rsidRDefault="00953131" w:rsidP="00A5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</w:t>
            </w:r>
            <w:r w:rsidR="00C8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01E7D1CA" w14:textId="77777777" w:rsidR="0059558B" w:rsidRPr="009A0677" w:rsidRDefault="0059558B" w:rsidP="00A5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</w:t>
            </w:r>
            <w:r w:rsidR="00C8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9A0677" w:rsidRPr="009A0677" w14:paraId="78E2A9D4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  <w:hideMark/>
          </w:tcPr>
          <w:p w14:paraId="6E85339C" w14:textId="77777777" w:rsidR="0059558B" w:rsidRPr="009A0677" w:rsidRDefault="0059558B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  <w:p w14:paraId="0719DFB6" w14:textId="77777777" w:rsidR="0059558B" w:rsidRPr="009A0677" w:rsidRDefault="0059558B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11)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A7FC4C" w14:textId="77777777" w:rsidR="0059558B" w:rsidRPr="009A0677" w:rsidRDefault="008F1188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27654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.768.790</w:t>
            </w:r>
            <w:r w:rsidR="00953131"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586A568" w14:textId="77777777" w:rsidR="0059558B" w:rsidRPr="009A0677" w:rsidRDefault="0027654D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5.013.832</w:t>
            </w:r>
            <w:r w:rsidR="00953131"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98470A8" w14:textId="77777777" w:rsidR="0059558B" w:rsidRPr="009A0677" w:rsidRDefault="0027654D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5.215.679</w:t>
            </w:r>
            <w:r w:rsidR="00953131"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9A0677" w:rsidRPr="009A0677" w14:paraId="7AA14B79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  <w:hideMark/>
          </w:tcPr>
          <w:p w14:paraId="2A9A3130" w14:textId="77777777" w:rsidR="0059558B" w:rsidRPr="009A0677" w:rsidRDefault="0059558B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Vlastiti prihodi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(izvor 31)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85DCBFC" w14:textId="77777777" w:rsidR="0059558B" w:rsidRPr="009A0677" w:rsidRDefault="000010EE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7654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55.142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16782AD" w14:textId="77777777" w:rsidR="0059558B" w:rsidRPr="009A0677" w:rsidRDefault="0027654D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55.142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B0CF1B4" w14:textId="77777777" w:rsidR="0059558B" w:rsidRPr="009A0677" w:rsidRDefault="0027654D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55.142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9A0677" w:rsidRPr="009A0677" w14:paraId="772D4ABE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  <w:hideMark/>
          </w:tcPr>
          <w:p w14:paraId="18D94CEE" w14:textId="77777777" w:rsidR="0059558B" w:rsidRPr="009A0677" w:rsidRDefault="0059558B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za posebne namjene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(izvor 43)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369168F" w14:textId="77777777" w:rsidR="003F2D0A" w:rsidRPr="009A0677" w:rsidRDefault="000010EE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27654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  <w:r w:rsidR="0027654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1934C75" w14:textId="77777777" w:rsidR="0059558B" w:rsidRPr="009A0677" w:rsidRDefault="0027654D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AE8FC8C" w14:textId="77777777" w:rsidR="0059558B" w:rsidRPr="009A0677" w:rsidRDefault="0027654D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9A0677" w:rsidRPr="009A0677" w14:paraId="36B5B3B6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1F994A98" w14:textId="77777777" w:rsidR="00953131" w:rsidRPr="009A0677" w:rsidRDefault="00953131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C618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omoći iz državnog proračuna kroz opće prihode i primitke</w:t>
            </w:r>
          </w:p>
          <w:p w14:paraId="56CF6E87" w14:textId="77777777" w:rsidR="00953131" w:rsidRPr="009A0677" w:rsidRDefault="00953131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5</w:t>
            </w:r>
            <w:r w:rsidR="00C618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011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D00B8E" w14:textId="77777777" w:rsidR="00953131" w:rsidRPr="009A0677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89.084</w:t>
            </w:r>
            <w:r w:rsidR="000010EE"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E58309C" w14:textId="77777777" w:rsidR="00953131" w:rsidRPr="009A0677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121.400,00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84DAB69" w14:textId="77777777" w:rsidR="00953131" w:rsidRPr="009A0677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121.400,00</w:t>
            </w:r>
          </w:p>
        </w:tc>
      </w:tr>
      <w:tr w:rsidR="00481EF9" w:rsidRPr="009A0677" w14:paraId="24FB20E5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73BC1B6A" w14:textId="77777777" w:rsidR="00481EF9" w:rsidRPr="009A0677" w:rsidRDefault="00C61817" w:rsidP="00C6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omoći iz državnog proračuna kroz nacionalno sufinanciranje EU projekata 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274AA98" w14:textId="77777777" w:rsidR="00481EF9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14.543,00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0C15114" w14:textId="77777777" w:rsidR="00481EF9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13.590,00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3502729" w14:textId="77777777" w:rsidR="00481EF9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842,00</w:t>
            </w:r>
          </w:p>
        </w:tc>
      </w:tr>
      <w:tr w:rsidR="00C61817" w:rsidRPr="009A0677" w14:paraId="1D612941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5129B23A" w14:textId="77777777" w:rsidR="00C61817" w:rsidRPr="009A0677" w:rsidRDefault="00C61817" w:rsidP="00C6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rogrami Unije</w:t>
            </w:r>
          </w:p>
          <w:p w14:paraId="47A74E63" w14:textId="77777777" w:rsidR="00C61817" w:rsidRPr="009A0677" w:rsidRDefault="00C61817" w:rsidP="00C6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876F458" w14:textId="77777777" w:rsidR="00C61817" w:rsidRPr="009A0677" w:rsidRDefault="00C61817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80.000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688BFA5" w14:textId="7AF2A1DD" w:rsidR="00C61817" w:rsidRPr="009A0677" w:rsidRDefault="00C61817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4200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72CD12B" w14:textId="6A4F648D" w:rsidR="00C61817" w:rsidRPr="009A0677" w:rsidRDefault="004200E4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9A0677" w:rsidRPr="009A0677" w14:paraId="62F0D43D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337852CB" w14:textId="4E385A4C" w:rsidR="0059558B" w:rsidRPr="009A0677" w:rsidRDefault="00A66842" w:rsidP="00206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darovnice (izvor 533)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A0D07B8" w14:textId="77777777" w:rsidR="0059558B" w:rsidRPr="009A0677" w:rsidRDefault="0099039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74.100,00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0EDECBE" w14:textId="77777777" w:rsidR="0059558B" w:rsidRPr="009A0677" w:rsidRDefault="0099039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38.000,00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2A01920" w14:textId="77777777" w:rsidR="0059558B" w:rsidRPr="009A0677" w:rsidRDefault="0099039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22.000,00</w:t>
            </w:r>
          </w:p>
        </w:tc>
      </w:tr>
      <w:tr w:rsidR="007124AE" w:rsidRPr="009A0677" w14:paraId="7C73E0FC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4C0B0C6A" w14:textId="77777777" w:rsidR="007124AE" w:rsidRDefault="007124AE" w:rsidP="0071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Europski fond za regionalni razvoj (izvor 563)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EE819B2" w14:textId="77777777" w:rsidR="007124AE" w:rsidRDefault="007124AE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129.000,00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92E9DAE" w14:textId="77777777" w:rsidR="007124AE" w:rsidRDefault="007124AE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45.096,00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C63D1C9" w14:textId="77777777" w:rsidR="007124AE" w:rsidRDefault="007124AE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</w:tr>
      <w:tr w:rsidR="007124AE" w:rsidRPr="009A0677" w14:paraId="6A52A4F5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048B2301" w14:textId="77777777" w:rsidR="007124AE" w:rsidRDefault="007124AE" w:rsidP="0071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Mehanizam za oporavak i otpornost (izvor 581)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8CA8FCA" w14:textId="65C61F4B" w:rsidR="007124AE" w:rsidRDefault="002C155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426.641,00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DFB1B97" w14:textId="180DACB8" w:rsidR="007124AE" w:rsidRPr="009A0677" w:rsidRDefault="007124AE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4200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55E3636" w14:textId="64176B5F" w:rsidR="007124AE" w:rsidRPr="009A0677" w:rsidRDefault="004200E4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7124AE" w:rsidRPr="009A0677" w14:paraId="627E8700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7F8F480E" w14:textId="77777777" w:rsidR="007124AE" w:rsidRPr="009A0677" w:rsidRDefault="007124AE" w:rsidP="0071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Hlk212536311"/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Donacije</w:t>
            </w:r>
          </w:p>
          <w:p w14:paraId="36CC475C" w14:textId="77777777" w:rsidR="007124AE" w:rsidRPr="009A0677" w:rsidRDefault="007124AE" w:rsidP="0071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6)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5DA5B14" w14:textId="77777777" w:rsidR="007124AE" w:rsidRPr="009A0677" w:rsidRDefault="0073314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58.081</w:t>
            </w:r>
            <w:r w:rsidR="007124AE"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4E4F31F" w14:textId="77777777" w:rsidR="007124AE" w:rsidRPr="009A0677" w:rsidRDefault="0073314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29.252,00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E4FB278" w14:textId="4A488A22" w:rsidR="007124AE" w:rsidRPr="009A0677" w:rsidRDefault="0073314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4200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7124AE" w:rsidRPr="009A0677" w14:paraId="4ED7D851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2B0DE9F0" w14:textId="77777777" w:rsidR="007124AE" w:rsidRPr="009A0677" w:rsidRDefault="007124AE" w:rsidP="00712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FD454FC" w14:textId="5B26DB83" w:rsidR="007124AE" w:rsidRPr="000B679F" w:rsidRDefault="000B679F" w:rsidP="0071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B6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</w:t>
            </w:r>
            <w:r w:rsidR="002C1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307.823</w:t>
            </w:r>
            <w:r w:rsidR="007124AE" w:rsidRPr="000B6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FCD1540" w14:textId="77777777" w:rsidR="007124AE" w:rsidRPr="000B679F" w:rsidRDefault="000B679F" w:rsidP="0071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B6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5.928.754</w:t>
            </w:r>
            <w:r w:rsidR="007124AE" w:rsidRPr="000B6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9B4F997" w14:textId="77777777" w:rsidR="007124AE" w:rsidRPr="000B679F" w:rsidRDefault="000B679F" w:rsidP="0071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B6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6.042.505</w:t>
            </w:r>
            <w:r w:rsidR="007124AE" w:rsidRPr="000B6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  <w:bookmarkEnd w:id="0"/>
    </w:tbl>
    <w:p w14:paraId="499279AF" w14:textId="77777777" w:rsidR="00912CBB" w:rsidRPr="009A0677" w:rsidRDefault="00912CB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3AD0" w14:textId="4CCB878B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79F"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14:paraId="18A9B774" w14:textId="41EFA6F2" w:rsidR="00353C51" w:rsidRDefault="00353C51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921E4" w14:textId="28CBE558" w:rsidR="00206BC0" w:rsidRPr="000B679F" w:rsidRDefault="00206BC0" w:rsidP="00910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79F">
        <w:rPr>
          <w:rFonts w:ascii="Times New Roman" w:hAnsi="Times New Roman" w:cs="Times New Roman"/>
          <w:sz w:val="24"/>
          <w:szCs w:val="24"/>
        </w:rPr>
        <w:t>Financijskim plan</w:t>
      </w:r>
      <w:r w:rsidR="00CD0222" w:rsidRPr="000B679F">
        <w:rPr>
          <w:rFonts w:ascii="Times New Roman" w:hAnsi="Times New Roman" w:cs="Times New Roman"/>
          <w:sz w:val="24"/>
          <w:szCs w:val="24"/>
        </w:rPr>
        <w:t>om</w:t>
      </w:r>
      <w:r w:rsidRPr="000B679F">
        <w:rPr>
          <w:rFonts w:ascii="Times New Roman" w:hAnsi="Times New Roman" w:cs="Times New Roman"/>
          <w:sz w:val="24"/>
          <w:szCs w:val="24"/>
        </w:rPr>
        <w:t xml:space="preserve"> za 202</w:t>
      </w:r>
      <w:r w:rsidR="00CF36F1" w:rsidRPr="000B679F">
        <w:rPr>
          <w:rFonts w:ascii="Times New Roman" w:hAnsi="Times New Roman" w:cs="Times New Roman"/>
          <w:sz w:val="24"/>
          <w:szCs w:val="24"/>
        </w:rPr>
        <w:t>6</w:t>
      </w:r>
      <w:r w:rsidRPr="000B679F">
        <w:rPr>
          <w:rFonts w:ascii="Times New Roman" w:hAnsi="Times New Roman" w:cs="Times New Roman"/>
          <w:sz w:val="24"/>
          <w:szCs w:val="24"/>
        </w:rPr>
        <w:t>. i projekcijama za 202</w:t>
      </w:r>
      <w:r w:rsidR="00CF36F1" w:rsidRPr="000B679F">
        <w:rPr>
          <w:rFonts w:ascii="Times New Roman" w:hAnsi="Times New Roman" w:cs="Times New Roman"/>
          <w:sz w:val="24"/>
          <w:szCs w:val="24"/>
        </w:rPr>
        <w:t>7</w:t>
      </w:r>
      <w:r w:rsidRPr="000B679F">
        <w:rPr>
          <w:rFonts w:ascii="Times New Roman" w:hAnsi="Times New Roman" w:cs="Times New Roman"/>
          <w:sz w:val="24"/>
          <w:szCs w:val="24"/>
        </w:rPr>
        <w:t>. i 202</w:t>
      </w:r>
      <w:r w:rsidR="00CF36F1" w:rsidRPr="000B679F">
        <w:rPr>
          <w:rFonts w:ascii="Times New Roman" w:hAnsi="Times New Roman" w:cs="Times New Roman"/>
          <w:sz w:val="24"/>
          <w:szCs w:val="24"/>
        </w:rPr>
        <w:t>8</w:t>
      </w:r>
      <w:r w:rsidRPr="000B679F">
        <w:rPr>
          <w:rFonts w:ascii="Times New Roman" w:hAnsi="Times New Roman" w:cs="Times New Roman"/>
          <w:sz w:val="24"/>
          <w:szCs w:val="24"/>
        </w:rPr>
        <w:t>. godinu planirani su rashodi</w:t>
      </w:r>
      <w:r w:rsidR="002E3765" w:rsidRPr="000B679F">
        <w:rPr>
          <w:rFonts w:ascii="Times New Roman" w:hAnsi="Times New Roman" w:cs="Times New Roman"/>
          <w:sz w:val="24"/>
          <w:szCs w:val="24"/>
        </w:rPr>
        <w:t xml:space="preserve"> u ukupnim iznosima </w:t>
      </w:r>
      <w:r w:rsidR="00CF36F1" w:rsidRPr="000B679F">
        <w:rPr>
          <w:rFonts w:ascii="Times New Roman" w:hAnsi="Times New Roman" w:cs="Times New Roman"/>
          <w:sz w:val="24"/>
          <w:szCs w:val="24"/>
        </w:rPr>
        <w:t>6.</w:t>
      </w:r>
      <w:r w:rsidR="00353C51">
        <w:rPr>
          <w:rFonts w:ascii="Times New Roman" w:hAnsi="Times New Roman" w:cs="Times New Roman"/>
          <w:sz w:val="24"/>
          <w:szCs w:val="24"/>
        </w:rPr>
        <w:t>079.573</w:t>
      </w:r>
      <w:r w:rsidR="00CF36F1" w:rsidRPr="000B679F">
        <w:rPr>
          <w:rFonts w:ascii="Times New Roman" w:hAnsi="Times New Roman" w:cs="Times New Roman"/>
          <w:sz w:val="24"/>
          <w:szCs w:val="24"/>
        </w:rPr>
        <w:t>,</w:t>
      </w:r>
      <w:r w:rsidR="0013143C" w:rsidRPr="000B679F">
        <w:rPr>
          <w:rFonts w:ascii="Times New Roman" w:hAnsi="Times New Roman" w:cs="Times New Roman"/>
          <w:sz w:val="24"/>
          <w:szCs w:val="24"/>
        </w:rPr>
        <w:t>00</w:t>
      </w:r>
      <w:r w:rsidR="003F2D0A" w:rsidRPr="000B679F">
        <w:rPr>
          <w:rFonts w:ascii="Times New Roman" w:hAnsi="Times New Roman" w:cs="Times New Roman"/>
          <w:sz w:val="24"/>
          <w:szCs w:val="24"/>
        </w:rPr>
        <w:t xml:space="preserve"> eura</w:t>
      </w:r>
      <w:r w:rsidR="002E3765" w:rsidRPr="000B679F">
        <w:rPr>
          <w:rFonts w:ascii="Times New Roman" w:hAnsi="Times New Roman" w:cs="Times New Roman"/>
          <w:sz w:val="24"/>
          <w:szCs w:val="24"/>
        </w:rPr>
        <w:t xml:space="preserve">, </w:t>
      </w:r>
      <w:r w:rsidR="00353C51">
        <w:rPr>
          <w:rFonts w:ascii="Times New Roman" w:hAnsi="Times New Roman" w:cs="Times New Roman"/>
          <w:sz w:val="24"/>
          <w:szCs w:val="24"/>
        </w:rPr>
        <w:t>6.026.559</w:t>
      </w:r>
      <w:r w:rsidR="00CF36F1" w:rsidRPr="000B679F">
        <w:rPr>
          <w:rFonts w:ascii="Times New Roman" w:hAnsi="Times New Roman" w:cs="Times New Roman"/>
          <w:sz w:val="24"/>
          <w:szCs w:val="24"/>
        </w:rPr>
        <w:t>,00</w:t>
      </w:r>
      <w:r w:rsidR="003F2D0A" w:rsidRPr="000B679F">
        <w:rPr>
          <w:rFonts w:ascii="Times New Roman" w:hAnsi="Times New Roman" w:cs="Times New Roman"/>
          <w:sz w:val="24"/>
          <w:szCs w:val="24"/>
        </w:rPr>
        <w:t xml:space="preserve"> eura</w:t>
      </w:r>
      <w:r w:rsidR="002E3765" w:rsidRPr="000B679F">
        <w:rPr>
          <w:rFonts w:ascii="Times New Roman" w:hAnsi="Times New Roman" w:cs="Times New Roman"/>
          <w:sz w:val="24"/>
          <w:szCs w:val="24"/>
        </w:rPr>
        <w:t xml:space="preserve"> i </w:t>
      </w:r>
      <w:r w:rsidR="00CF36F1" w:rsidRPr="000B679F">
        <w:rPr>
          <w:rFonts w:ascii="Times New Roman" w:hAnsi="Times New Roman" w:cs="Times New Roman"/>
          <w:sz w:val="24"/>
          <w:szCs w:val="24"/>
        </w:rPr>
        <w:t>6.</w:t>
      </w:r>
      <w:r w:rsidR="00353C51">
        <w:rPr>
          <w:rFonts w:ascii="Times New Roman" w:hAnsi="Times New Roman" w:cs="Times New Roman"/>
          <w:sz w:val="24"/>
          <w:szCs w:val="24"/>
        </w:rPr>
        <w:t>080.838</w:t>
      </w:r>
      <w:r w:rsidR="000010EE" w:rsidRPr="000B679F">
        <w:rPr>
          <w:rFonts w:ascii="Times New Roman" w:hAnsi="Times New Roman" w:cs="Times New Roman"/>
          <w:sz w:val="24"/>
          <w:szCs w:val="24"/>
        </w:rPr>
        <w:t>,00</w:t>
      </w:r>
      <w:r w:rsidR="003F2D0A" w:rsidRPr="000B679F">
        <w:rPr>
          <w:rFonts w:ascii="Times New Roman" w:hAnsi="Times New Roman" w:cs="Times New Roman"/>
          <w:sz w:val="24"/>
          <w:szCs w:val="24"/>
        </w:rPr>
        <w:t xml:space="preserve"> eura</w:t>
      </w:r>
      <w:r w:rsidRPr="000B679F">
        <w:rPr>
          <w:rFonts w:ascii="Times New Roman" w:hAnsi="Times New Roman" w:cs="Times New Roman"/>
          <w:sz w:val="24"/>
          <w:szCs w:val="24"/>
        </w:rPr>
        <w:t xml:space="preserve">, respektivno po godinama. Za naredno trogodišnje razdoblje planirani rashodi su u približno istim iznosima, odnosno očekuje se stabilna dinamika rashoda. </w:t>
      </w:r>
    </w:p>
    <w:tbl>
      <w:tblPr>
        <w:tblW w:w="7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1590"/>
        <w:gridCol w:w="1476"/>
        <w:gridCol w:w="1476"/>
      </w:tblGrid>
      <w:tr w:rsidR="00DB6346" w:rsidRPr="00953131" w14:paraId="42CA6EE4" w14:textId="77777777" w:rsidTr="002C1555">
        <w:trPr>
          <w:trHeight w:val="851"/>
          <w:jc w:val="center"/>
        </w:trPr>
        <w:tc>
          <w:tcPr>
            <w:tcW w:w="3365" w:type="dxa"/>
            <w:vMerge w:val="restart"/>
            <w:shd w:val="clear" w:color="auto" w:fill="auto"/>
            <w:vAlign w:val="center"/>
          </w:tcPr>
          <w:p w14:paraId="4FA60A0F" w14:textId="77777777" w:rsidR="00DB6346" w:rsidRPr="009A0677" w:rsidRDefault="00DB6346" w:rsidP="00DB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4542" w:type="dxa"/>
            <w:gridSpan w:val="3"/>
            <w:shd w:val="clear" w:color="auto" w:fill="auto"/>
            <w:noWrap/>
            <w:vAlign w:val="center"/>
          </w:tcPr>
          <w:p w14:paraId="2FDCC04F" w14:textId="77777777" w:rsidR="00DB6346" w:rsidRPr="009A0677" w:rsidRDefault="00DB6346" w:rsidP="00DB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Godina</w:t>
            </w:r>
          </w:p>
        </w:tc>
      </w:tr>
      <w:tr w:rsidR="00DB6346" w:rsidRPr="00953131" w14:paraId="1AB70696" w14:textId="77777777" w:rsidTr="002C1555">
        <w:trPr>
          <w:trHeight w:val="851"/>
          <w:jc w:val="center"/>
        </w:trPr>
        <w:tc>
          <w:tcPr>
            <w:tcW w:w="3365" w:type="dxa"/>
            <w:vMerge/>
            <w:vAlign w:val="center"/>
          </w:tcPr>
          <w:p w14:paraId="6B0CF2A6" w14:textId="77777777" w:rsidR="00DB6346" w:rsidRPr="000010EE" w:rsidRDefault="00DB6346" w:rsidP="00DB6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6AC5B1A1" w14:textId="77777777" w:rsidR="00DB6346" w:rsidRPr="009A0677" w:rsidRDefault="00DB6346" w:rsidP="00DB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D3C59E9" w14:textId="77777777" w:rsidR="00DB6346" w:rsidRPr="009A0677" w:rsidRDefault="00DB6346" w:rsidP="00DB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F521330" w14:textId="77777777" w:rsidR="00DB6346" w:rsidRPr="009A0677" w:rsidRDefault="00DB6346" w:rsidP="00DB6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  <w:r w:rsidRPr="009A0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F65066" w:rsidRPr="00953131" w14:paraId="2A64CB0A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7A845C6A" w14:textId="77777777" w:rsidR="00F65066" w:rsidRPr="009A0677" w:rsidRDefault="00F65066" w:rsidP="00F6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  <w:p w14:paraId="42DA49FD" w14:textId="77777777" w:rsidR="00F65066" w:rsidRPr="009A0677" w:rsidRDefault="00F65066" w:rsidP="00F6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11)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B5555F0" w14:textId="77777777" w:rsidR="00F6506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4.768.790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3CEA8AA" w14:textId="77777777" w:rsidR="00F6506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5.013.832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A293861" w14:textId="77777777" w:rsidR="00F6506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5.215.679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F65066" w:rsidRPr="00953131" w14:paraId="6B3A555F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77CE0463" w14:textId="77777777" w:rsidR="00F65066" w:rsidRPr="009A0677" w:rsidRDefault="00F65066" w:rsidP="00F6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Vlastiti prihodi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(izvor 31)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58B4E4A" w14:textId="77777777" w:rsidR="00F6506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55.142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C473E55" w14:textId="77777777" w:rsidR="00F6506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55.142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42F075E" w14:textId="77777777" w:rsidR="00F6506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55.142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F65066" w:rsidRPr="00953131" w14:paraId="71406A31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37EA0E81" w14:textId="77777777" w:rsidR="00F65066" w:rsidRPr="009A0677" w:rsidRDefault="00F65066" w:rsidP="00F6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za posebne namjene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(izvor 43)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93B4168" w14:textId="77777777" w:rsidR="00F6506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14904C0" w14:textId="77777777" w:rsidR="00F6506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9482F03" w14:textId="77777777" w:rsidR="00F6506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F86435" w:rsidRPr="00953131" w14:paraId="6C6F7304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4F36CD6A" w14:textId="77777777" w:rsidR="00F86435" w:rsidRPr="009A0677" w:rsidRDefault="00F86435" w:rsidP="00F8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omoći iz državnog proračuna kroz opće prihode i primitke</w:t>
            </w:r>
          </w:p>
          <w:p w14:paraId="04733FD7" w14:textId="77777777" w:rsidR="00F86435" w:rsidRPr="009A0677" w:rsidRDefault="00F86435" w:rsidP="00F8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011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464D6E6" w14:textId="77777777" w:rsidR="00F86435" w:rsidRPr="009A0677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89.084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B950D72" w14:textId="77777777" w:rsidR="00F86435" w:rsidRPr="009A0677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85.600,00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031AAB9" w14:textId="77777777" w:rsidR="00F86435" w:rsidRPr="009A0677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85.600,00</w:t>
            </w:r>
          </w:p>
        </w:tc>
      </w:tr>
      <w:tr w:rsidR="00F86435" w:rsidRPr="00953131" w14:paraId="036BAC1A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0A9C4B4E" w14:textId="77777777" w:rsidR="00F86435" w:rsidRPr="009A0677" w:rsidRDefault="00F86435" w:rsidP="00F8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omoći iz državnog proračuna kroz nacionalno sufinanciranje EU projekata 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012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901A3B6" w14:textId="77777777" w:rsidR="00F86435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14.543,00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EF255AF" w14:textId="77777777" w:rsidR="00F86435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13.590,00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1CDE8DF" w14:textId="77777777" w:rsidR="00F86435" w:rsidRDefault="00F86435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842,00</w:t>
            </w:r>
          </w:p>
        </w:tc>
      </w:tr>
      <w:tr w:rsidR="00DB6346" w:rsidRPr="00953131" w14:paraId="45D3EA05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54B602F0" w14:textId="77777777" w:rsidR="00DB6346" w:rsidRPr="009A0677" w:rsidRDefault="00DB6346" w:rsidP="00DB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rogrami Unije</w:t>
            </w:r>
          </w:p>
          <w:p w14:paraId="659B9271" w14:textId="77777777" w:rsidR="00DB6346" w:rsidRPr="009A0677" w:rsidRDefault="00DB6346" w:rsidP="00DB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C4DF06A" w14:textId="77777777" w:rsidR="00DB634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92.760,00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50CD38B" w14:textId="77777777" w:rsidR="00DB634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8.970,00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81C6ED1" w14:textId="30997604" w:rsidR="00F65066" w:rsidRPr="009A0677" w:rsidRDefault="00F6506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4200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B6346" w:rsidRPr="00953131" w14:paraId="07D71EF6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6DC58E17" w14:textId="110EFCEC" w:rsidR="00DB6346" w:rsidRPr="009A0677" w:rsidRDefault="00A66842" w:rsidP="00DB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darovnice</w:t>
            </w:r>
            <w:r w:rsidR="00DB63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(izvor 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DB63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EE9051C" w14:textId="77777777" w:rsidR="00DB6346" w:rsidRPr="009A0677" w:rsidRDefault="004F24A1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31.008,00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C75EDA5" w14:textId="77777777" w:rsidR="00DB6346" w:rsidRPr="009A0677" w:rsidRDefault="004F24A1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20.150,00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32AB10D" w14:textId="77777777" w:rsidR="00DB6346" w:rsidRPr="009A0677" w:rsidRDefault="004F24A1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19.683,00</w:t>
            </w:r>
          </w:p>
        </w:tc>
      </w:tr>
      <w:tr w:rsidR="00DB6346" w:rsidRPr="00953131" w14:paraId="62E73094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62CB71AC" w14:textId="77777777" w:rsidR="00DB6346" w:rsidRDefault="00DB6346" w:rsidP="00DB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Europski fond za regionalni razvoj (izvor 563)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1D4B711" w14:textId="77777777" w:rsidR="00DB6346" w:rsidRDefault="00DB6346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81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59.040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87FCA03" w14:textId="77777777" w:rsidR="00DB6346" w:rsidRDefault="00481EF9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49.673,00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975AFD3" w14:textId="4A691274" w:rsidR="00DB6346" w:rsidRDefault="00481EF9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4200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B6346" w:rsidRPr="00953131" w14:paraId="65117F57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5A3F926D" w14:textId="77777777" w:rsidR="00DB6346" w:rsidRDefault="00DB6346" w:rsidP="00DB6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Mehanizam za oporavak i otpornost (izvor 581)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3E158AE" w14:textId="265FA144" w:rsidR="00DB6346" w:rsidRDefault="00353C51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197.983,00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713F96F" w14:textId="3FEE3257" w:rsidR="00DB6346" w:rsidRDefault="00353C51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137.208,00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454D238" w14:textId="5A17F5B4" w:rsidR="00DB6346" w:rsidRDefault="00353C51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91.450,00</w:t>
            </w:r>
          </w:p>
        </w:tc>
      </w:tr>
      <w:tr w:rsidR="00481EF9" w:rsidRPr="009A0677" w14:paraId="455C028E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6B4F1401" w14:textId="77777777" w:rsidR="00481EF9" w:rsidRPr="009A0677" w:rsidRDefault="00481EF9" w:rsidP="00EC2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Donacije</w:t>
            </w:r>
          </w:p>
          <w:p w14:paraId="53BF5DAD" w14:textId="77777777" w:rsidR="00481EF9" w:rsidRPr="009A0677" w:rsidRDefault="00481EF9" w:rsidP="00EC2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(izvor 6)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F79A4AA" w14:textId="77777777" w:rsidR="00481EF9" w:rsidRPr="009A0677" w:rsidRDefault="00481EF9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58.781</w:t>
            </w:r>
            <w:r w:rsidRPr="009A0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8AF0066" w14:textId="77777777" w:rsidR="00481EF9" w:rsidRPr="009A0677" w:rsidRDefault="00481EF9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29.</w:t>
            </w:r>
            <w:r w:rsidR="006838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CAF1F98" w14:textId="5EE12669" w:rsidR="00481EF9" w:rsidRPr="009A0677" w:rsidRDefault="00481EF9" w:rsidP="00420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4200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481EF9" w:rsidRPr="00733146" w14:paraId="7AAF79CF" w14:textId="77777777" w:rsidTr="002C1555">
        <w:trPr>
          <w:trHeight w:val="851"/>
          <w:jc w:val="center"/>
        </w:trPr>
        <w:tc>
          <w:tcPr>
            <w:tcW w:w="3365" w:type="dxa"/>
            <w:shd w:val="clear" w:color="auto" w:fill="auto"/>
            <w:vAlign w:val="center"/>
          </w:tcPr>
          <w:p w14:paraId="75DAD07C" w14:textId="77777777" w:rsidR="00481EF9" w:rsidRPr="009A0677" w:rsidRDefault="00481EF9" w:rsidP="00EC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A0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67D0926" w14:textId="3F941BED" w:rsidR="00481EF9" w:rsidRPr="00155ED3" w:rsidRDefault="000B679F" w:rsidP="00EC2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55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</w:t>
            </w:r>
            <w:r w:rsidR="00353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079.573</w:t>
            </w:r>
            <w:r w:rsidR="00481EF9" w:rsidRPr="00155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5D4EA6B" w14:textId="18B307B1" w:rsidR="00481EF9" w:rsidRPr="00155ED3" w:rsidRDefault="00353C51" w:rsidP="00EC2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6.026.559</w:t>
            </w:r>
            <w:r w:rsidR="00481EF9" w:rsidRPr="00155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431EF20" w14:textId="0C2AC207" w:rsidR="00481EF9" w:rsidRPr="00155ED3" w:rsidRDefault="000B679F" w:rsidP="00EC2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55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6.0</w:t>
            </w:r>
            <w:r w:rsidR="00353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80.838</w:t>
            </w:r>
            <w:r w:rsidR="00481EF9" w:rsidRPr="00155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</w:tbl>
    <w:p w14:paraId="38E0FC93" w14:textId="77777777" w:rsidR="00DB6346" w:rsidRPr="00481EF9" w:rsidRDefault="00DB6346" w:rsidP="003C39D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466F57" w14:textId="4A30A825" w:rsidR="005B5C85" w:rsidRPr="005B5C85" w:rsidRDefault="00E55072" w:rsidP="003C3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C85">
        <w:rPr>
          <w:rFonts w:ascii="Times New Roman" w:hAnsi="Times New Roman" w:cs="Times New Roman"/>
          <w:sz w:val="24"/>
          <w:szCs w:val="24"/>
        </w:rPr>
        <w:t xml:space="preserve">U strukturi ukupnih rashoda najveći iznos planiranih rashoda </w:t>
      </w:r>
      <w:r w:rsidR="00E61721" w:rsidRPr="005B5C85">
        <w:rPr>
          <w:rFonts w:ascii="Times New Roman" w:hAnsi="Times New Roman" w:cs="Times New Roman"/>
          <w:sz w:val="24"/>
          <w:szCs w:val="24"/>
        </w:rPr>
        <w:t xml:space="preserve">odnosi </w:t>
      </w:r>
      <w:r w:rsidR="008C4B45" w:rsidRPr="005B5C85">
        <w:rPr>
          <w:rFonts w:ascii="Times New Roman" w:hAnsi="Times New Roman" w:cs="Times New Roman"/>
          <w:sz w:val="24"/>
          <w:szCs w:val="24"/>
        </w:rPr>
        <w:t xml:space="preserve">se </w:t>
      </w:r>
      <w:r w:rsidR="00E61721" w:rsidRPr="005B5C85">
        <w:rPr>
          <w:rFonts w:ascii="Times New Roman" w:hAnsi="Times New Roman" w:cs="Times New Roman"/>
          <w:sz w:val="24"/>
          <w:szCs w:val="24"/>
        </w:rPr>
        <w:t>na redovnu djelatnost koja se financira iz izvora 11</w:t>
      </w:r>
      <w:r w:rsidR="00066E33" w:rsidRPr="005B5C85">
        <w:rPr>
          <w:rFonts w:ascii="Times New Roman" w:hAnsi="Times New Roman" w:cs="Times New Roman"/>
          <w:sz w:val="24"/>
          <w:szCs w:val="24"/>
        </w:rPr>
        <w:t xml:space="preserve"> – Opći prihodi i primici</w:t>
      </w:r>
      <w:r w:rsidR="008C4B45" w:rsidRPr="005B5C85">
        <w:rPr>
          <w:rFonts w:ascii="Times New Roman" w:hAnsi="Times New Roman" w:cs="Times New Roman"/>
          <w:sz w:val="24"/>
          <w:szCs w:val="24"/>
        </w:rPr>
        <w:t>,</w:t>
      </w:r>
      <w:r w:rsidR="00E61721" w:rsidRPr="005B5C85">
        <w:rPr>
          <w:rFonts w:ascii="Times New Roman" w:hAnsi="Times New Roman" w:cs="Times New Roman"/>
          <w:sz w:val="24"/>
          <w:szCs w:val="24"/>
        </w:rPr>
        <w:t xml:space="preserve"> </w:t>
      </w:r>
      <w:r w:rsidR="00553CAE" w:rsidRPr="005B5C85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 A</w:t>
      </w:r>
      <w:r w:rsidR="00353C51">
        <w:rPr>
          <w:rFonts w:ascii="Times New Roman" w:eastAsia="Times New Roman" w:hAnsi="Times New Roman" w:cs="Times New Roman"/>
          <w:sz w:val="24"/>
          <w:szCs w:val="24"/>
          <w:lang w:eastAsia="en-GB"/>
        </w:rPr>
        <w:t>679134</w:t>
      </w:r>
      <w:r w:rsidR="00553CAE" w:rsidRPr="005B5C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C67FE" w:rsidRPr="005B5C85">
        <w:rPr>
          <w:rFonts w:ascii="Times New Roman" w:eastAsia="Times New Roman" w:hAnsi="Times New Roman" w:cs="Times New Roman"/>
          <w:sz w:val="24"/>
          <w:szCs w:val="24"/>
          <w:lang w:eastAsia="en-GB"/>
        </w:rPr>
        <w:t>– Programsko financiranje javnih visokih učilišta</w:t>
      </w:r>
      <w:r w:rsidR="00A279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2025. – 2029. </w:t>
      </w:r>
      <w:r w:rsidR="00E61721" w:rsidRPr="005B5C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721" w:rsidRPr="005B5C85">
        <w:rPr>
          <w:rFonts w:ascii="Times New Roman" w:hAnsi="Times New Roman" w:cs="Times New Roman"/>
          <w:sz w:val="24"/>
          <w:szCs w:val="24"/>
        </w:rPr>
        <w:t>Najveći iznos rashoda iz ove aktivnosti odnosi se na rashode za zaposlene</w:t>
      </w:r>
      <w:r w:rsidR="005B5C85" w:rsidRPr="005B5C85">
        <w:rPr>
          <w:rFonts w:ascii="Times New Roman" w:hAnsi="Times New Roman" w:cs="Times New Roman"/>
          <w:sz w:val="24"/>
          <w:szCs w:val="24"/>
        </w:rPr>
        <w:t>, na materijalne rashode za potrebe redovnog poslovanja</w:t>
      </w:r>
      <w:r w:rsidR="00A27986">
        <w:rPr>
          <w:rFonts w:ascii="Times New Roman" w:hAnsi="Times New Roman" w:cs="Times New Roman"/>
          <w:sz w:val="24"/>
          <w:szCs w:val="24"/>
        </w:rPr>
        <w:t>.</w:t>
      </w:r>
      <w:r w:rsidR="005B5C85" w:rsidRPr="005B5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A3192" w14:textId="77777777" w:rsidR="005B5C85" w:rsidRPr="00B57781" w:rsidRDefault="00E61721" w:rsidP="003C3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781">
        <w:rPr>
          <w:rFonts w:ascii="Times New Roman" w:hAnsi="Times New Roman" w:cs="Times New Roman"/>
          <w:sz w:val="24"/>
          <w:szCs w:val="24"/>
        </w:rPr>
        <w:t>Rashodi za projekte koje Fakultet pr</w:t>
      </w:r>
      <w:r w:rsidR="00B86C66" w:rsidRPr="00B57781">
        <w:rPr>
          <w:rFonts w:ascii="Times New Roman" w:hAnsi="Times New Roman" w:cs="Times New Roman"/>
          <w:sz w:val="24"/>
          <w:szCs w:val="24"/>
        </w:rPr>
        <w:t xml:space="preserve">ovodi planirani su </w:t>
      </w:r>
      <w:r w:rsidR="005B5C85" w:rsidRPr="00B57781">
        <w:rPr>
          <w:rFonts w:ascii="Times New Roman" w:hAnsi="Times New Roman" w:cs="Times New Roman"/>
          <w:sz w:val="24"/>
          <w:szCs w:val="24"/>
        </w:rPr>
        <w:t>na sljedećim izvorima:</w:t>
      </w:r>
    </w:p>
    <w:p w14:paraId="4CBCAD7E" w14:textId="77777777" w:rsidR="005B5C85" w:rsidRPr="00B57781" w:rsidRDefault="005B5C85" w:rsidP="005B5C8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781">
        <w:rPr>
          <w:rFonts w:ascii="Times New Roman" w:hAnsi="Times New Roman" w:cs="Times New Roman"/>
          <w:sz w:val="24"/>
          <w:szCs w:val="24"/>
        </w:rPr>
        <w:t>I</w:t>
      </w:r>
      <w:r w:rsidR="00B86C66" w:rsidRPr="00B57781">
        <w:rPr>
          <w:rFonts w:ascii="Times New Roman" w:hAnsi="Times New Roman" w:cs="Times New Roman"/>
          <w:sz w:val="24"/>
          <w:szCs w:val="24"/>
        </w:rPr>
        <w:t>zvor</w:t>
      </w:r>
      <w:r w:rsidR="0090693F" w:rsidRPr="00B57781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B86C66" w:rsidRPr="00B57781">
        <w:rPr>
          <w:rFonts w:ascii="Times New Roman" w:hAnsi="Times New Roman" w:cs="Times New Roman"/>
          <w:sz w:val="24"/>
          <w:szCs w:val="24"/>
        </w:rPr>
        <w:t xml:space="preserve"> </w:t>
      </w:r>
      <w:r w:rsidR="000010EE" w:rsidRPr="00B57781">
        <w:rPr>
          <w:rFonts w:ascii="Times New Roman" w:hAnsi="Times New Roman" w:cs="Times New Roman"/>
          <w:sz w:val="24"/>
          <w:szCs w:val="24"/>
        </w:rPr>
        <w:t>51</w:t>
      </w:r>
      <w:r w:rsidRPr="00B57781">
        <w:rPr>
          <w:rFonts w:ascii="Times New Roman" w:hAnsi="Times New Roman" w:cs="Times New Roman"/>
          <w:sz w:val="24"/>
          <w:szCs w:val="24"/>
        </w:rPr>
        <w:t>00</w:t>
      </w:r>
      <w:r w:rsidR="000010EE" w:rsidRPr="00B57781">
        <w:rPr>
          <w:rFonts w:ascii="Times New Roman" w:hAnsi="Times New Roman" w:cs="Times New Roman"/>
          <w:sz w:val="24"/>
          <w:szCs w:val="24"/>
        </w:rPr>
        <w:t xml:space="preserve"> –</w:t>
      </w:r>
      <w:r w:rsidRPr="00B57781">
        <w:rPr>
          <w:rFonts w:ascii="Times New Roman" w:hAnsi="Times New Roman" w:cs="Times New Roman"/>
          <w:sz w:val="24"/>
          <w:szCs w:val="24"/>
        </w:rPr>
        <w:t xml:space="preserve"> Programi Unije za projekte: Sinergija primjene inteligentnih metoda u procjeni ponašanja zgrada, elemenata i materijala i inovativna uporaba recikliranih građevinskih materijala zasnovana na eksperimentalnim i novim pristupima za uspostavu održivog životnog prostora </w:t>
      </w:r>
      <w:r w:rsidR="00CA3983" w:rsidRPr="00B57781">
        <w:rPr>
          <w:rFonts w:ascii="Times New Roman" w:hAnsi="Times New Roman" w:cs="Times New Roman"/>
          <w:sz w:val="24"/>
          <w:szCs w:val="24"/>
        </w:rPr>
        <w:t xml:space="preserve">(akronim </w:t>
      </w:r>
      <w:r w:rsidRPr="00B57781">
        <w:rPr>
          <w:rFonts w:ascii="Times New Roman" w:hAnsi="Times New Roman" w:cs="Times New Roman"/>
          <w:sz w:val="24"/>
          <w:szCs w:val="24"/>
        </w:rPr>
        <w:t>IM4StEM</w:t>
      </w:r>
      <w:r w:rsidR="00CA3983" w:rsidRPr="00B57781">
        <w:rPr>
          <w:rFonts w:ascii="Times New Roman" w:hAnsi="Times New Roman" w:cs="Times New Roman"/>
          <w:sz w:val="24"/>
          <w:szCs w:val="24"/>
        </w:rPr>
        <w:t xml:space="preserve">) </w:t>
      </w:r>
      <w:r w:rsidRPr="00B5778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for HEI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pilot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interactive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(akronim RECONSTRUCT)</w:t>
      </w:r>
      <w:r w:rsidR="00CA3983" w:rsidRPr="00B57781">
        <w:rPr>
          <w:rFonts w:ascii="Times New Roman" w:hAnsi="Times New Roman" w:cs="Times New Roman"/>
          <w:sz w:val="24"/>
          <w:szCs w:val="24"/>
        </w:rPr>
        <w:t>.</w:t>
      </w:r>
    </w:p>
    <w:p w14:paraId="7D58938F" w14:textId="77777777" w:rsidR="0090693F" w:rsidRPr="00B57781" w:rsidRDefault="0090693F" w:rsidP="00F331A5">
      <w:pPr>
        <w:pStyle w:val="Odlomakpopisa"/>
        <w:numPr>
          <w:ilvl w:val="0"/>
          <w:numId w:val="1"/>
        </w:numPr>
        <w:tabs>
          <w:tab w:val="left" w:pos="246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781">
        <w:rPr>
          <w:rFonts w:ascii="Times New Roman" w:hAnsi="Times New Roman" w:cs="Times New Roman"/>
          <w:sz w:val="24"/>
          <w:szCs w:val="24"/>
        </w:rPr>
        <w:t xml:space="preserve">Izvor financiranja 563 – Europski fond za regionalni razvoj za projekte: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Interactive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climate-service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system - Use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infrastructures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toolkit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hazards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Croatia-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Serbia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B202A8" w:rsidRPr="00B57781">
        <w:rPr>
          <w:rFonts w:ascii="Times New Roman" w:hAnsi="Times New Roman" w:cs="Times New Roman"/>
          <w:sz w:val="24"/>
          <w:szCs w:val="24"/>
        </w:rPr>
        <w:t xml:space="preserve"> (akronim</w:t>
      </w:r>
      <w:r w:rsidRPr="00B57781">
        <w:rPr>
          <w:rFonts w:ascii="Times New Roman" w:hAnsi="Times New Roman" w:cs="Times New Roman"/>
          <w:sz w:val="24"/>
          <w:szCs w:val="24"/>
        </w:rPr>
        <w:t xml:space="preserve"> INTERCLIM</w:t>
      </w:r>
      <w:r w:rsidR="00B202A8" w:rsidRPr="00B57781">
        <w:rPr>
          <w:rFonts w:ascii="Times New Roman" w:hAnsi="Times New Roman" w:cs="Times New Roman"/>
          <w:sz w:val="24"/>
          <w:szCs w:val="24"/>
        </w:rPr>
        <w:t>)</w:t>
      </w:r>
      <w:r w:rsidRPr="00B57781">
        <w:rPr>
          <w:rFonts w:ascii="Times New Roman" w:hAnsi="Times New Roman" w:cs="Times New Roman"/>
          <w:sz w:val="24"/>
          <w:szCs w:val="24"/>
        </w:rPr>
        <w:t xml:space="preserve"> i </w:t>
      </w:r>
      <w:r w:rsidR="00F331A5" w:rsidRPr="00B57781">
        <w:rPr>
          <w:rFonts w:ascii="Times New Roman" w:hAnsi="Times New Roman" w:cs="Times New Roman"/>
          <w:sz w:val="24"/>
          <w:szCs w:val="24"/>
        </w:rPr>
        <w:t xml:space="preserve">Danube </w:t>
      </w:r>
      <w:proofErr w:type="spellStart"/>
      <w:r w:rsidR="00F331A5" w:rsidRPr="00B57781">
        <w:rPr>
          <w:rFonts w:ascii="Times New Roman" w:hAnsi="Times New Roman" w:cs="Times New Roman"/>
          <w:sz w:val="24"/>
          <w:szCs w:val="24"/>
        </w:rPr>
        <w:t>Ruralscapes</w:t>
      </w:r>
      <w:proofErr w:type="spellEnd"/>
      <w:r w:rsidR="00F331A5" w:rsidRPr="00B57781">
        <w:rPr>
          <w:rFonts w:ascii="Times New Roman" w:hAnsi="Times New Roman" w:cs="Times New Roman"/>
          <w:sz w:val="24"/>
          <w:szCs w:val="24"/>
        </w:rPr>
        <w:t xml:space="preserve"> - a Network </w:t>
      </w:r>
      <w:proofErr w:type="spellStart"/>
      <w:r w:rsidR="00F331A5" w:rsidRPr="00B577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331A5" w:rsidRPr="00B57781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="00F331A5" w:rsidRPr="00B57781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F331A5" w:rsidRPr="00B5778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F331A5" w:rsidRPr="00B57781">
        <w:rPr>
          <w:rFonts w:ascii="Times New Roman" w:hAnsi="Times New Roman" w:cs="Times New Roman"/>
          <w:sz w:val="24"/>
          <w:szCs w:val="24"/>
        </w:rPr>
        <w:t>Self-organized</w:t>
      </w:r>
      <w:proofErr w:type="spellEnd"/>
      <w:r w:rsidR="00F331A5"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A5" w:rsidRPr="00B57781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="00F331A5"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A5" w:rsidRPr="00B57781">
        <w:rPr>
          <w:rFonts w:ascii="Times New Roman" w:hAnsi="Times New Roman" w:cs="Times New Roman"/>
          <w:sz w:val="24"/>
          <w:szCs w:val="24"/>
        </w:rPr>
        <w:t>Clusters</w:t>
      </w:r>
      <w:proofErr w:type="spellEnd"/>
      <w:r w:rsidR="00F331A5"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A5" w:rsidRPr="00B57781">
        <w:rPr>
          <w:rFonts w:ascii="Times New Roman" w:hAnsi="Times New Roman" w:cs="Times New Roman"/>
          <w:sz w:val="24"/>
          <w:szCs w:val="24"/>
        </w:rPr>
        <w:t>Achieving</w:t>
      </w:r>
      <w:proofErr w:type="spellEnd"/>
      <w:r w:rsidR="00F331A5"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A5" w:rsidRPr="00B57781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F331A5"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A5" w:rsidRPr="00B57781">
        <w:rPr>
          <w:rFonts w:ascii="Times New Roman" w:hAnsi="Times New Roman" w:cs="Times New Roman"/>
          <w:sz w:val="24"/>
          <w:szCs w:val="24"/>
        </w:rPr>
        <w:t>Heritage-based</w:t>
      </w:r>
      <w:proofErr w:type="spellEnd"/>
      <w:r w:rsidR="00F331A5" w:rsidRPr="00B57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1A5" w:rsidRPr="00B57781">
        <w:rPr>
          <w:rFonts w:ascii="Times New Roman" w:hAnsi="Times New Roman" w:cs="Times New Roman"/>
          <w:sz w:val="24"/>
          <w:szCs w:val="24"/>
        </w:rPr>
        <w:t>Ruralscapes</w:t>
      </w:r>
      <w:proofErr w:type="spellEnd"/>
      <w:r w:rsidR="007C6E8B" w:rsidRPr="00B57781">
        <w:rPr>
          <w:rFonts w:ascii="Times New Roman" w:hAnsi="Times New Roman" w:cs="Times New Roman"/>
          <w:sz w:val="24"/>
          <w:szCs w:val="24"/>
        </w:rPr>
        <w:t xml:space="preserve"> (akronim Danube </w:t>
      </w:r>
      <w:proofErr w:type="spellStart"/>
      <w:r w:rsidR="007C6E8B" w:rsidRPr="00B57781">
        <w:rPr>
          <w:rFonts w:ascii="Times New Roman" w:hAnsi="Times New Roman" w:cs="Times New Roman"/>
          <w:sz w:val="24"/>
          <w:szCs w:val="24"/>
        </w:rPr>
        <w:t>Ruralscapes</w:t>
      </w:r>
      <w:proofErr w:type="spellEnd"/>
      <w:r w:rsidR="007C6E8B" w:rsidRPr="00B57781">
        <w:rPr>
          <w:rFonts w:ascii="Times New Roman" w:hAnsi="Times New Roman" w:cs="Times New Roman"/>
          <w:sz w:val="24"/>
          <w:szCs w:val="24"/>
        </w:rPr>
        <w:t>).</w:t>
      </w:r>
    </w:p>
    <w:p w14:paraId="4A21DE84" w14:textId="24418CBD" w:rsidR="004C4B7C" w:rsidRDefault="0090693F" w:rsidP="0097117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781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="004C4B7C" w:rsidRPr="00B57781">
        <w:rPr>
          <w:rFonts w:ascii="Times New Roman" w:hAnsi="Times New Roman" w:cs="Times New Roman"/>
          <w:sz w:val="24"/>
          <w:szCs w:val="24"/>
        </w:rPr>
        <w:t>53</w:t>
      </w:r>
      <w:r w:rsidR="00353C51">
        <w:rPr>
          <w:rFonts w:ascii="Times New Roman" w:hAnsi="Times New Roman" w:cs="Times New Roman"/>
          <w:sz w:val="24"/>
          <w:szCs w:val="24"/>
        </w:rPr>
        <w:t>3</w:t>
      </w:r>
      <w:r w:rsidRPr="00B57781">
        <w:rPr>
          <w:rFonts w:ascii="Times New Roman" w:hAnsi="Times New Roman" w:cs="Times New Roman"/>
          <w:sz w:val="24"/>
          <w:szCs w:val="24"/>
        </w:rPr>
        <w:t xml:space="preserve"> – </w:t>
      </w:r>
      <w:r w:rsidR="00353C51">
        <w:rPr>
          <w:rFonts w:ascii="Times New Roman" w:hAnsi="Times New Roman" w:cs="Times New Roman"/>
          <w:sz w:val="24"/>
          <w:szCs w:val="24"/>
        </w:rPr>
        <w:t xml:space="preserve">Ostale darovnice </w:t>
      </w:r>
      <w:r w:rsidRPr="00B57781">
        <w:rPr>
          <w:rFonts w:ascii="Times New Roman" w:hAnsi="Times New Roman" w:cs="Times New Roman"/>
          <w:sz w:val="24"/>
          <w:szCs w:val="24"/>
        </w:rPr>
        <w:t xml:space="preserve">za projekt: </w:t>
      </w:r>
      <w:r w:rsidR="00F331A5" w:rsidRPr="00B57781">
        <w:rPr>
          <w:rFonts w:ascii="Times New Roman" w:hAnsi="Times New Roman" w:cs="Times New Roman"/>
          <w:sz w:val="24"/>
          <w:szCs w:val="24"/>
        </w:rPr>
        <w:t xml:space="preserve">Prekogranična suradnja u gospodarenju vodama između  zemalja članica EU i trećih zemalja: analiza elastičnosti  upravljanja   i  kreiranje </w:t>
      </w:r>
      <w:proofErr w:type="spellStart"/>
      <w:r w:rsidR="00F331A5" w:rsidRPr="00B57781">
        <w:rPr>
          <w:rFonts w:ascii="Times New Roman" w:hAnsi="Times New Roman" w:cs="Times New Roman"/>
          <w:sz w:val="24"/>
          <w:szCs w:val="24"/>
        </w:rPr>
        <w:t>hidropolitičkog</w:t>
      </w:r>
      <w:proofErr w:type="spellEnd"/>
      <w:r w:rsidR="00F331A5" w:rsidRPr="00B57781">
        <w:rPr>
          <w:rFonts w:ascii="Times New Roman" w:hAnsi="Times New Roman" w:cs="Times New Roman"/>
          <w:sz w:val="24"/>
          <w:szCs w:val="24"/>
        </w:rPr>
        <w:t xml:space="preserve"> modela</w:t>
      </w:r>
      <w:r w:rsidR="00B202A8" w:rsidRPr="00B57781">
        <w:rPr>
          <w:rFonts w:ascii="Times New Roman" w:hAnsi="Times New Roman" w:cs="Times New Roman"/>
          <w:sz w:val="24"/>
          <w:szCs w:val="24"/>
        </w:rPr>
        <w:t xml:space="preserve"> (akronim TWCEU)</w:t>
      </w:r>
      <w:r w:rsidR="00F331A5" w:rsidRPr="00B57781">
        <w:rPr>
          <w:rFonts w:ascii="Times New Roman" w:hAnsi="Times New Roman" w:cs="Times New Roman"/>
          <w:sz w:val="24"/>
          <w:szCs w:val="24"/>
        </w:rPr>
        <w:t>.</w:t>
      </w:r>
    </w:p>
    <w:p w14:paraId="01C0E523" w14:textId="454E9275" w:rsidR="00A27986" w:rsidRPr="00B57781" w:rsidRDefault="00A27986" w:rsidP="0097117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 581 – Mehanizam za oporavak i otpornost za NPOO projekte.</w:t>
      </w:r>
    </w:p>
    <w:p w14:paraId="10625AAD" w14:textId="77777777" w:rsidR="004C4B7C" w:rsidRPr="00B57781" w:rsidRDefault="004C4B7C" w:rsidP="004C4B7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781">
        <w:rPr>
          <w:rFonts w:ascii="Times New Roman" w:hAnsi="Times New Roman" w:cs="Times New Roman"/>
          <w:sz w:val="24"/>
          <w:szCs w:val="24"/>
        </w:rPr>
        <w:t xml:space="preserve">Izvor financiranja 61 – Donacije za projekte: Razvoj inovativnih zelenih kompozitnih materijala i </w:t>
      </w:r>
      <w:proofErr w:type="spellStart"/>
      <w:r w:rsidRPr="00B57781">
        <w:rPr>
          <w:rFonts w:ascii="Times New Roman" w:hAnsi="Times New Roman" w:cs="Times New Roman"/>
          <w:sz w:val="24"/>
          <w:szCs w:val="24"/>
        </w:rPr>
        <w:t>predgotovljenih</w:t>
      </w:r>
      <w:proofErr w:type="spellEnd"/>
      <w:r w:rsidRPr="00B57781">
        <w:rPr>
          <w:rFonts w:ascii="Times New Roman" w:hAnsi="Times New Roman" w:cs="Times New Roman"/>
          <w:sz w:val="24"/>
          <w:szCs w:val="24"/>
        </w:rPr>
        <w:t xml:space="preserve"> elemenata za pasivne /niskoenergetske kuće i modularnu gradnju i Strateško partnerstvo za novu generaciju proizvoda od drva – WOOD (R)EVOLUTION. </w:t>
      </w:r>
    </w:p>
    <w:p w14:paraId="56C506B5" w14:textId="017DE082" w:rsidR="00B50591" w:rsidRPr="00576EAB" w:rsidRDefault="003F382A" w:rsidP="00B505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AB">
        <w:rPr>
          <w:rFonts w:ascii="Times New Roman" w:hAnsi="Times New Roman" w:cs="Times New Roman"/>
          <w:sz w:val="24"/>
          <w:szCs w:val="24"/>
        </w:rPr>
        <w:t xml:space="preserve">Iz izvora </w:t>
      </w:r>
      <w:r w:rsidR="00B50591" w:rsidRPr="00576EAB">
        <w:rPr>
          <w:rFonts w:ascii="Times New Roman" w:hAnsi="Times New Roman" w:cs="Times New Roman"/>
          <w:sz w:val="24"/>
          <w:szCs w:val="24"/>
        </w:rPr>
        <w:t xml:space="preserve">financiranja </w:t>
      </w:r>
      <w:r w:rsidRPr="00576EAB">
        <w:rPr>
          <w:rFonts w:ascii="Times New Roman" w:hAnsi="Times New Roman" w:cs="Times New Roman"/>
          <w:sz w:val="24"/>
          <w:szCs w:val="24"/>
        </w:rPr>
        <w:t>31</w:t>
      </w:r>
      <w:r w:rsidR="003C330D" w:rsidRPr="00576EAB">
        <w:rPr>
          <w:rFonts w:ascii="Times New Roman" w:hAnsi="Times New Roman" w:cs="Times New Roman"/>
          <w:sz w:val="24"/>
          <w:szCs w:val="24"/>
        </w:rPr>
        <w:t xml:space="preserve"> – Vlastiti prihodi</w:t>
      </w:r>
      <w:r w:rsidR="00B50591" w:rsidRPr="00576EAB">
        <w:rPr>
          <w:rFonts w:ascii="Times New Roman" w:hAnsi="Times New Roman" w:cs="Times New Roman"/>
          <w:sz w:val="24"/>
          <w:szCs w:val="24"/>
        </w:rPr>
        <w:t xml:space="preserve"> i </w:t>
      </w:r>
      <w:r w:rsidRPr="00576EAB">
        <w:rPr>
          <w:rFonts w:ascii="Times New Roman" w:hAnsi="Times New Roman" w:cs="Times New Roman"/>
          <w:sz w:val="24"/>
          <w:szCs w:val="24"/>
        </w:rPr>
        <w:t>izvora</w:t>
      </w:r>
      <w:r w:rsidR="00B50591" w:rsidRPr="00576EAB">
        <w:rPr>
          <w:rFonts w:ascii="Times New Roman" w:hAnsi="Times New Roman" w:cs="Times New Roman"/>
          <w:sz w:val="24"/>
          <w:szCs w:val="24"/>
        </w:rPr>
        <w:t xml:space="preserve"> financiranja </w:t>
      </w:r>
      <w:r w:rsidRPr="00576EAB">
        <w:rPr>
          <w:rFonts w:ascii="Times New Roman" w:hAnsi="Times New Roman" w:cs="Times New Roman"/>
          <w:sz w:val="24"/>
          <w:szCs w:val="24"/>
        </w:rPr>
        <w:t xml:space="preserve"> 43</w:t>
      </w:r>
      <w:r w:rsidR="003C330D" w:rsidRPr="00576EAB">
        <w:rPr>
          <w:rFonts w:ascii="Times New Roman" w:hAnsi="Times New Roman" w:cs="Times New Roman"/>
          <w:sz w:val="24"/>
          <w:szCs w:val="24"/>
        </w:rPr>
        <w:t xml:space="preserve"> – Ostali prihodi za posebne namjene</w:t>
      </w:r>
      <w:r w:rsidR="00B50591" w:rsidRPr="00576EAB">
        <w:rPr>
          <w:rFonts w:ascii="Times New Roman" w:hAnsi="Times New Roman" w:cs="Times New Roman"/>
          <w:sz w:val="24"/>
          <w:szCs w:val="24"/>
        </w:rPr>
        <w:t xml:space="preserve"> planirani su rashodi za obavljanje redovne djelatnosti Fakulteta, aktivnost </w:t>
      </w:r>
      <w:r w:rsidR="00470F12">
        <w:rPr>
          <w:rFonts w:ascii="Times New Roman" w:hAnsi="Times New Roman" w:cs="Times New Roman"/>
          <w:sz w:val="24"/>
          <w:szCs w:val="24"/>
        </w:rPr>
        <w:t xml:space="preserve">u proračunu </w:t>
      </w:r>
      <w:r w:rsidR="00B50591" w:rsidRPr="00576EAB">
        <w:rPr>
          <w:rFonts w:ascii="Times New Roman" w:hAnsi="Times New Roman" w:cs="Times New Roman"/>
          <w:sz w:val="24"/>
          <w:szCs w:val="24"/>
        </w:rPr>
        <w:t>A</w:t>
      </w:r>
      <w:r w:rsidR="00A27986">
        <w:rPr>
          <w:rFonts w:ascii="Times New Roman" w:hAnsi="Times New Roman" w:cs="Times New Roman"/>
          <w:sz w:val="24"/>
          <w:szCs w:val="24"/>
        </w:rPr>
        <w:t>679135</w:t>
      </w:r>
      <w:r w:rsidR="00B50591" w:rsidRPr="00576EAB">
        <w:rPr>
          <w:rFonts w:ascii="Times New Roman" w:hAnsi="Times New Roman" w:cs="Times New Roman"/>
          <w:sz w:val="24"/>
          <w:szCs w:val="24"/>
        </w:rPr>
        <w:t xml:space="preserve"> </w:t>
      </w:r>
      <w:r w:rsidR="00B57781" w:rsidRPr="00576EAB">
        <w:rPr>
          <w:rFonts w:ascii="Times New Roman" w:hAnsi="Times New Roman" w:cs="Times New Roman"/>
          <w:sz w:val="24"/>
          <w:szCs w:val="24"/>
        </w:rPr>
        <w:t xml:space="preserve">- </w:t>
      </w:r>
      <w:r w:rsidR="00B50591" w:rsidRPr="00576EAB">
        <w:rPr>
          <w:rFonts w:ascii="Times New Roman" w:hAnsi="Times New Roman" w:cs="Times New Roman"/>
          <w:sz w:val="24"/>
          <w:szCs w:val="24"/>
        </w:rPr>
        <w:t xml:space="preserve">Programsko i ostalo financiranje </w:t>
      </w:r>
      <w:r w:rsidR="00A27986">
        <w:rPr>
          <w:rFonts w:ascii="Times New Roman" w:hAnsi="Times New Roman" w:cs="Times New Roman"/>
          <w:sz w:val="24"/>
          <w:szCs w:val="24"/>
        </w:rPr>
        <w:t xml:space="preserve">javnih visokih učilišta </w:t>
      </w:r>
      <w:r w:rsidR="00B50591" w:rsidRPr="00576EAB">
        <w:rPr>
          <w:rFonts w:ascii="Times New Roman" w:hAnsi="Times New Roman" w:cs="Times New Roman"/>
          <w:sz w:val="24"/>
          <w:szCs w:val="24"/>
        </w:rPr>
        <w:t xml:space="preserve"> - iz evidencijskih prihoda. Također, na istoj aktivnosti planirani su rashodi za projekte Hrvatske zaklade za znanost na sljedećim izvorima financiranja</w:t>
      </w:r>
      <w:r w:rsidR="00470F12">
        <w:rPr>
          <w:rFonts w:ascii="Times New Roman" w:hAnsi="Times New Roman" w:cs="Times New Roman"/>
          <w:sz w:val="24"/>
          <w:szCs w:val="24"/>
        </w:rPr>
        <w:t>:</w:t>
      </w:r>
      <w:r w:rsidR="00B50591" w:rsidRPr="00576EAB">
        <w:rPr>
          <w:rFonts w:ascii="Times New Roman" w:hAnsi="Times New Roman" w:cs="Times New Roman"/>
          <w:sz w:val="24"/>
          <w:szCs w:val="24"/>
        </w:rPr>
        <w:t xml:space="preserve"> izvora 5011</w:t>
      </w:r>
      <w:r w:rsidR="003C330D" w:rsidRPr="00576EAB">
        <w:rPr>
          <w:rFonts w:ascii="Times New Roman" w:hAnsi="Times New Roman" w:cs="Times New Roman"/>
          <w:sz w:val="24"/>
          <w:szCs w:val="24"/>
        </w:rPr>
        <w:t xml:space="preserve">  –</w:t>
      </w:r>
      <w:r w:rsidR="00B50591" w:rsidRPr="00576EAB">
        <w:rPr>
          <w:rFonts w:ascii="Times New Roman" w:hAnsi="Times New Roman" w:cs="Times New Roman"/>
          <w:sz w:val="24"/>
          <w:szCs w:val="24"/>
        </w:rPr>
        <w:t xml:space="preserve"> Pomoći iz državnog proračuna kroz opće </w:t>
      </w:r>
      <w:r w:rsidR="00B50591" w:rsidRPr="00576EAB">
        <w:rPr>
          <w:rFonts w:ascii="Times New Roman" w:hAnsi="Times New Roman" w:cs="Times New Roman"/>
          <w:sz w:val="24"/>
          <w:szCs w:val="24"/>
        </w:rPr>
        <w:lastRenderedPageBreak/>
        <w:t>prihode i primitke i izvora 5012 - Pomoći iz državnog proračuna kroz nacionalno sufinanciranje E</w:t>
      </w:r>
      <w:r w:rsidR="00470F12">
        <w:rPr>
          <w:rFonts w:ascii="Times New Roman" w:hAnsi="Times New Roman" w:cs="Times New Roman"/>
          <w:sz w:val="24"/>
          <w:szCs w:val="24"/>
        </w:rPr>
        <w:t>U</w:t>
      </w:r>
      <w:r w:rsidR="00B50591" w:rsidRPr="00576EAB">
        <w:rPr>
          <w:rFonts w:ascii="Times New Roman" w:hAnsi="Times New Roman" w:cs="Times New Roman"/>
          <w:sz w:val="24"/>
          <w:szCs w:val="24"/>
        </w:rPr>
        <w:t xml:space="preserve"> projekata.</w:t>
      </w:r>
    </w:p>
    <w:p w14:paraId="78A79969" w14:textId="77777777" w:rsidR="00F471E7" w:rsidRPr="004D0E0E" w:rsidRDefault="00F471E7" w:rsidP="00B505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E0E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50B55C5C" w14:textId="0462CFC5" w:rsidR="004604CF" w:rsidRPr="004D0E0E" w:rsidRDefault="008513FF" w:rsidP="00910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E0E">
        <w:rPr>
          <w:rFonts w:ascii="Times New Roman" w:hAnsi="Times New Roman" w:cs="Times New Roman"/>
          <w:sz w:val="24"/>
          <w:szCs w:val="24"/>
        </w:rPr>
        <w:t>Prijenos sredstava iz pre</w:t>
      </w:r>
      <w:r w:rsidR="008C4B45" w:rsidRPr="004D0E0E">
        <w:rPr>
          <w:rFonts w:ascii="Times New Roman" w:hAnsi="Times New Roman" w:cs="Times New Roman"/>
          <w:sz w:val="24"/>
          <w:szCs w:val="24"/>
        </w:rPr>
        <w:t>thodne</w:t>
      </w:r>
      <w:r w:rsidR="00CD0222" w:rsidRPr="004D0E0E">
        <w:rPr>
          <w:rFonts w:ascii="Times New Roman" w:hAnsi="Times New Roman" w:cs="Times New Roman"/>
          <w:sz w:val="24"/>
          <w:szCs w:val="24"/>
        </w:rPr>
        <w:t xml:space="preserve"> godine</w:t>
      </w:r>
      <w:r w:rsidR="008C4B45" w:rsidRPr="004D0E0E">
        <w:rPr>
          <w:rFonts w:ascii="Times New Roman" w:hAnsi="Times New Roman" w:cs="Times New Roman"/>
          <w:sz w:val="24"/>
          <w:szCs w:val="24"/>
        </w:rPr>
        <w:t xml:space="preserve"> u sljedeću</w:t>
      </w:r>
      <w:r w:rsidR="00CD0222" w:rsidRPr="004D0E0E">
        <w:rPr>
          <w:rFonts w:ascii="Times New Roman" w:hAnsi="Times New Roman" w:cs="Times New Roman"/>
          <w:sz w:val="24"/>
          <w:szCs w:val="24"/>
        </w:rPr>
        <w:t xml:space="preserve"> godinu</w:t>
      </w:r>
      <w:r w:rsidR="008C4B45" w:rsidRPr="004D0E0E">
        <w:rPr>
          <w:rFonts w:ascii="Times New Roman" w:hAnsi="Times New Roman" w:cs="Times New Roman"/>
          <w:sz w:val="24"/>
          <w:szCs w:val="24"/>
        </w:rPr>
        <w:t xml:space="preserve"> </w:t>
      </w:r>
      <w:r w:rsidRPr="004D0E0E">
        <w:rPr>
          <w:rFonts w:ascii="Times New Roman" w:hAnsi="Times New Roman" w:cs="Times New Roman"/>
          <w:sz w:val="24"/>
          <w:szCs w:val="24"/>
        </w:rPr>
        <w:t>planira se u približno istim iznosima čime se ostvaruje kontinuitet u ostvarenju viška prihoda. Ukupan donos financijskih sredstava iz prijašnjih razdoblja u 202</w:t>
      </w:r>
      <w:r w:rsidR="004604CF" w:rsidRPr="004D0E0E">
        <w:rPr>
          <w:rFonts w:ascii="Times New Roman" w:hAnsi="Times New Roman" w:cs="Times New Roman"/>
          <w:sz w:val="24"/>
          <w:szCs w:val="24"/>
        </w:rPr>
        <w:t>6</w:t>
      </w:r>
      <w:r w:rsidRPr="004D0E0E">
        <w:rPr>
          <w:rFonts w:ascii="Times New Roman" w:hAnsi="Times New Roman" w:cs="Times New Roman"/>
          <w:sz w:val="24"/>
          <w:szCs w:val="24"/>
        </w:rPr>
        <w:t xml:space="preserve">. godinu planira se u iznosu od </w:t>
      </w:r>
      <w:r w:rsidR="004604CF" w:rsidRPr="004D0E0E">
        <w:rPr>
          <w:rFonts w:ascii="Times New Roman" w:hAnsi="Times New Roman" w:cs="Times New Roman"/>
          <w:sz w:val="24"/>
          <w:szCs w:val="24"/>
        </w:rPr>
        <w:t>940.165</w:t>
      </w:r>
      <w:r w:rsidR="003C39DE" w:rsidRPr="004D0E0E">
        <w:rPr>
          <w:rFonts w:ascii="Times New Roman" w:hAnsi="Times New Roman" w:cs="Times New Roman"/>
          <w:sz w:val="24"/>
          <w:szCs w:val="24"/>
        </w:rPr>
        <w:t>,00</w:t>
      </w:r>
      <w:r w:rsidR="00B86C66" w:rsidRPr="004D0E0E">
        <w:rPr>
          <w:rFonts w:ascii="Times New Roman" w:hAnsi="Times New Roman" w:cs="Times New Roman"/>
          <w:sz w:val="24"/>
          <w:szCs w:val="24"/>
        </w:rPr>
        <w:t xml:space="preserve"> eura</w:t>
      </w:r>
      <w:r w:rsidRPr="004D0E0E">
        <w:rPr>
          <w:rFonts w:ascii="Times New Roman" w:hAnsi="Times New Roman" w:cs="Times New Roman"/>
          <w:sz w:val="24"/>
          <w:szCs w:val="24"/>
        </w:rPr>
        <w:t>. Prijenos sredstava iz 202</w:t>
      </w:r>
      <w:r w:rsidR="004604CF" w:rsidRPr="004D0E0E">
        <w:rPr>
          <w:rFonts w:ascii="Times New Roman" w:hAnsi="Times New Roman" w:cs="Times New Roman"/>
          <w:sz w:val="24"/>
          <w:szCs w:val="24"/>
        </w:rPr>
        <w:t>6</w:t>
      </w:r>
      <w:r w:rsidR="00B86C66" w:rsidRPr="004D0E0E">
        <w:rPr>
          <w:rFonts w:ascii="Times New Roman" w:hAnsi="Times New Roman" w:cs="Times New Roman"/>
          <w:sz w:val="24"/>
          <w:szCs w:val="24"/>
        </w:rPr>
        <w:t>.</w:t>
      </w:r>
      <w:r w:rsidR="00D27AF2" w:rsidRPr="004D0E0E">
        <w:rPr>
          <w:rFonts w:ascii="Times New Roman" w:hAnsi="Times New Roman" w:cs="Times New Roman"/>
          <w:sz w:val="24"/>
          <w:szCs w:val="24"/>
        </w:rPr>
        <w:t xml:space="preserve"> godine</w:t>
      </w:r>
      <w:r w:rsidR="003C39DE" w:rsidRPr="004D0E0E">
        <w:rPr>
          <w:rFonts w:ascii="Times New Roman" w:hAnsi="Times New Roman" w:cs="Times New Roman"/>
          <w:sz w:val="24"/>
          <w:szCs w:val="24"/>
        </w:rPr>
        <w:t xml:space="preserve"> u 202</w:t>
      </w:r>
      <w:r w:rsidR="004604CF" w:rsidRPr="004D0E0E">
        <w:rPr>
          <w:rFonts w:ascii="Times New Roman" w:hAnsi="Times New Roman" w:cs="Times New Roman"/>
          <w:sz w:val="24"/>
          <w:szCs w:val="24"/>
        </w:rPr>
        <w:t>7</w:t>
      </w:r>
      <w:r w:rsidRPr="004D0E0E">
        <w:rPr>
          <w:rFonts w:ascii="Times New Roman" w:hAnsi="Times New Roman" w:cs="Times New Roman"/>
          <w:sz w:val="24"/>
          <w:szCs w:val="24"/>
        </w:rPr>
        <w:t xml:space="preserve">. godinu planira se  u iznosu od </w:t>
      </w:r>
      <w:r w:rsidR="003C39DE" w:rsidRPr="004D0E0E">
        <w:rPr>
          <w:rFonts w:ascii="Times New Roman" w:hAnsi="Times New Roman" w:cs="Times New Roman"/>
          <w:sz w:val="24"/>
          <w:szCs w:val="24"/>
        </w:rPr>
        <w:t>1</w:t>
      </w:r>
      <w:r w:rsidR="004604CF" w:rsidRPr="004D0E0E">
        <w:rPr>
          <w:rFonts w:ascii="Times New Roman" w:hAnsi="Times New Roman" w:cs="Times New Roman"/>
          <w:sz w:val="24"/>
          <w:szCs w:val="24"/>
        </w:rPr>
        <w:t>.</w:t>
      </w:r>
      <w:r w:rsidR="00DF4628">
        <w:rPr>
          <w:rFonts w:ascii="Times New Roman" w:hAnsi="Times New Roman" w:cs="Times New Roman"/>
          <w:sz w:val="24"/>
          <w:szCs w:val="24"/>
        </w:rPr>
        <w:t>168.415,00</w:t>
      </w:r>
      <w:r w:rsidR="003C39DE" w:rsidRPr="004D0E0E">
        <w:rPr>
          <w:rFonts w:ascii="Times New Roman" w:hAnsi="Times New Roman" w:cs="Times New Roman"/>
          <w:sz w:val="24"/>
          <w:szCs w:val="24"/>
        </w:rPr>
        <w:t xml:space="preserve"> eura</w:t>
      </w:r>
      <w:r w:rsidRPr="004D0E0E">
        <w:rPr>
          <w:rFonts w:ascii="Times New Roman" w:hAnsi="Times New Roman" w:cs="Times New Roman"/>
          <w:sz w:val="24"/>
          <w:szCs w:val="24"/>
        </w:rPr>
        <w:t>, iz 202</w:t>
      </w:r>
      <w:r w:rsidR="004604CF" w:rsidRPr="004D0E0E">
        <w:rPr>
          <w:rFonts w:ascii="Times New Roman" w:hAnsi="Times New Roman" w:cs="Times New Roman"/>
          <w:sz w:val="24"/>
          <w:szCs w:val="24"/>
        </w:rPr>
        <w:t>7</w:t>
      </w:r>
      <w:r w:rsidRPr="004D0E0E">
        <w:rPr>
          <w:rFonts w:ascii="Times New Roman" w:hAnsi="Times New Roman" w:cs="Times New Roman"/>
          <w:sz w:val="24"/>
          <w:szCs w:val="24"/>
        </w:rPr>
        <w:t>.</w:t>
      </w:r>
      <w:r w:rsidR="00D27AF2" w:rsidRPr="004D0E0E">
        <w:rPr>
          <w:rFonts w:ascii="Times New Roman" w:hAnsi="Times New Roman" w:cs="Times New Roman"/>
          <w:sz w:val="24"/>
          <w:szCs w:val="24"/>
        </w:rPr>
        <w:t xml:space="preserve"> godine</w:t>
      </w:r>
      <w:r w:rsidRPr="004D0E0E">
        <w:rPr>
          <w:rFonts w:ascii="Times New Roman" w:hAnsi="Times New Roman" w:cs="Times New Roman"/>
          <w:sz w:val="24"/>
          <w:szCs w:val="24"/>
        </w:rPr>
        <w:t xml:space="preserve"> u 202</w:t>
      </w:r>
      <w:r w:rsidR="004604CF" w:rsidRPr="004D0E0E">
        <w:rPr>
          <w:rFonts w:ascii="Times New Roman" w:hAnsi="Times New Roman" w:cs="Times New Roman"/>
          <w:sz w:val="24"/>
          <w:szCs w:val="24"/>
        </w:rPr>
        <w:t>8</w:t>
      </w:r>
      <w:r w:rsidRPr="004D0E0E">
        <w:rPr>
          <w:rFonts w:ascii="Times New Roman" w:hAnsi="Times New Roman" w:cs="Times New Roman"/>
          <w:sz w:val="24"/>
          <w:szCs w:val="24"/>
        </w:rPr>
        <w:t xml:space="preserve">. godinu planira se u iznosu od </w:t>
      </w:r>
      <w:r w:rsidR="003C39DE" w:rsidRPr="004D0E0E">
        <w:rPr>
          <w:rFonts w:ascii="Times New Roman" w:hAnsi="Times New Roman" w:cs="Times New Roman"/>
          <w:sz w:val="24"/>
          <w:szCs w:val="24"/>
        </w:rPr>
        <w:t>1.</w:t>
      </w:r>
      <w:r w:rsidR="00DF4628">
        <w:rPr>
          <w:rFonts w:ascii="Times New Roman" w:hAnsi="Times New Roman" w:cs="Times New Roman"/>
          <w:sz w:val="24"/>
          <w:szCs w:val="24"/>
        </w:rPr>
        <w:t>070.610</w:t>
      </w:r>
      <w:r w:rsidR="003C39DE" w:rsidRPr="004D0E0E">
        <w:rPr>
          <w:rFonts w:ascii="Times New Roman" w:hAnsi="Times New Roman" w:cs="Times New Roman"/>
          <w:sz w:val="24"/>
          <w:szCs w:val="24"/>
        </w:rPr>
        <w:t xml:space="preserve">,00 </w:t>
      </w:r>
      <w:r w:rsidR="00B86C66" w:rsidRPr="004D0E0E">
        <w:rPr>
          <w:rFonts w:ascii="Times New Roman" w:hAnsi="Times New Roman" w:cs="Times New Roman"/>
          <w:sz w:val="24"/>
          <w:szCs w:val="24"/>
        </w:rPr>
        <w:t>eura</w:t>
      </w:r>
      <w:r w:rsidR="003C39DE" w:rsidRPr="004D0E0E">
        <w:rPr>
          <w:rFonts w:ascii="Times New Roman" w:hAnsi="Times New Roman" w:cs="Times New Roman"/>
          <w:sz w:val="24"/>
          <w:szCs w:val="24"/>
        </w:rPr>
        <w:t xml:space="preserve">. </w:t>
      </w:r>
      <w:r w:rsidRPr="004D0E0E">
        <w:rPr>
          <w:rFonts w:ascii="Times New Roman" w:hAnsi="Times New Roman" w:cs="Times New Roman"/>
          <w:sz w:val="24"/>
          <w:szCs w:val="24"/>
        </w:rPr>
        <w:t xml:space="preserve">Višak prihoda koji se planira za prijenos </w:t>
      </w:r>
      <w:r w:rsidR="004604CF" w:rsidRPr="004D0E0E">
        <w:rPr>
          <w:rFonts w:ascii="Times New Roman" w:hAnsi="Times New Roman" w:cs="Times New Roman"/>
          <w:sz w:val="24"/>
          <w:szCs w:val="24"/>
        </w:rPr>
        <w:t>u naredna razdoblja iznosi 1.</w:t>
      </w:r>
      <w:r w:rsidR="00DF4628">
        <w:rPr>
          <w:rFonts w:ascii="Times New Roman" w:hAnsi="Times New Roman" w:cs="Times New Roman"/>
          <w:sz w:val="24"/>
          <w:szCs w:val="24"/>
        </w:rPr>
        <w:t>032.277</w:t>
      </w:r>
      <w:r w:rsidR="004604CF" w:rsidRPr="004D0E0E">
        <w:rPr>
          <w:rFonts w:ascii="Times New Roman" w:hAnsi="Times New Roman" w:cs="Times New Roman"/>
          <w:sz w:val="24"/>
          <w:szCs w:val="24"/>
        </w:rPr>
        <w:t>,00 eura.</w:t>
      </w:r>
    </w:p>
    <w:p w14:paraId="58A52224" w14:textId="2D0F274A" w:rsidR="000F0C15" w:rsidRPr="00481EF9" w:rsidRDefault="004D0E0E" w:rsidP="00910EC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0E0E">
        <w:rPr>
          <w:rFonts w:ascii="Times New Roman" w:hAnsi="Times New Roman" w:cs="Times New Roman"/>
          <w:sz w:val="24"/>
          <w:szCs w:val="24"/>
        </w:rPr>
        <w:t xml:space="preserve">Prijenos </w:t>
      </w:r>
      <w:r w:rsidR="008513FF" w:rsidRPr="004D0E0E">
        <w:rPr>
          <w:rFonts w:ascii="Times New Roman" w:hAnsi="Times New Roman" w:cs="Times New Roman"/>
          <w:sz w:val="24"/>
          <w:szCs w:val="24"/>
        </w:rPr>
        <w:t xml:space="preserve">sredstava iz prethodne u sljedeće godine </w:t>
      </w:r>
      <w:r w:rsidRPr="004D0E0E">
        <w:rPr>
          <w:rFonts w:ascii="Times New Roman" w:hAnsi="Times New Roman" w:cs="Times New Roman"/>
          <w:sz w:val="24"/>
          <w:szCs w:val="24"/>
        </w:rPr>
        <w:t>planira se</w:t>
      </w:r>
      <w:r w:rsidR="008513FF" w:rsidRPr="004D0E0E">
        <w:rPr>
          <w:rFonts w:ascii="Times New Roman" w:hAnsi="Times New Roman" w:cs="Times New Roman"/>
          <w:sz w:val="24"/>
          <w:szCs w:val="24"/>
        </w:rPr>
        <w:t xml:space="preserve"> iz izvora 31</w:t>
      </w:r>
      <w:r w:rsidR="00E719BD" w:rsidRPr="004D0E0E">
        <w:rPr>
          <w:rFonts w:ascii="Times New Roman" w:hAnsi="Times New Roman" w:cs="Times New Roman"/>
          <w:sz w:val="24"/>
          <w:szCs w:val="24"/>
        </w:rPr>
        <w:t xml:space="preserve"> – Vlastiti prihodi</w:t>
      </w:r>
      <w:r w:rsidR="008513FF" w:rsidRPr="004D0E0E">
        <w:rPr>
          <w:rFonts w:ascii="Times New Roman" w:hAnsi="Times New Roman" w:cs="Times New Roman"/>
          <w:sz w:val="24"/>
          <w:szCs w:val="24"/>
        </w:rPr>
        <w:t xml:space="preserve"> i izvora 43</w:t>
      </w:r>
      <w:r w:rsidR="00E719BD" w:rsidRPr="004D0E0E">
        <w:rPr>
          <w:rFonts w:ascii="Times New Roman" w:hAnsi="Times New Roman" w:cs="Times New Roman"/>
          <w:sz w:val="24"/>
          <w:szCs w:val="24"/>
        </w:rPr>
        <w:t xml:space="preserve"> – Ostali prihodi za posebne namjene</w:t>
      </w:r>
      <w:r w:rsidR="000F0C15" w:rsidRPr="004D0E0E">
        <w:rPr>
          <w:rFonts w:ascii="Times New Roman" w:hAnsi="Times New Roman" w:cs="Times New Roman"/>
          <w:sz w:val="24"/>
          <w:szCs w:val="24"/>
        </w:rPr>
        <w:t>, a rezultat je viška prihoda akumuliranih od prog</w:t>
      </w:r>
      <w:r w:rsidR="00E719BD" w:rsidRPr="004D0E0E">
        <w:rPr>
          <w:rFonts w:ascii="Times New Roman" w:hAnsi="Times New Roman" w:cs="Times New Roman"/>
          <w:sz w:val="24"/>
          <w:szCs w:val="24"/>
        </w:rPr>
        <w:t>rama cjeloživotnog obrazovanja,</w:t>
      </w:r>
      <w:r w:rsidR="000F0C15" w:rsidRPr="004D0E0E">
        <w:rPr>
          <w:rFonts w:ascii="Times New Roman" w:hAnsi="Times New Roman" w:cs="Times New Roman"/>
          <w:sz w:val="24"/>
          <w:szCs w:val="24"/>
        </w:rPr>
        <w:t xml:space="preserve"> obavljanja poslova na tržištu, te iz p</w:t>
      </w:r>
      <w:r w:rsidR="003F19F3" w:rsidRPr="004D0E0E">
        <w:rPr>
          <w:rFonts w:ascii="Times New Roman" w:hAnsi="Times New Roman" w:cs="Times New Roman"/>
          <w:sz w:val="24"/>
          <w:szCs w:val="24"/>
        </w:rPr>
        <w:t>rograma prije</w:t>
      </w:r>
      <w:r w:rsidR="000F0C15" w:rsidRPr="004D0E0E">
        <w:rPr>
          <w:rFonts w:ascii="Times New Roman" w:hAnsi="Times New Roman" w:cs="Times New Roman"/>
          <w:sz w:val="24"/>
          <w:szCs w:val="24"/>
        </w:rPr>
        <w:t>diplomskih, diplomskih i poslijediplom</w:t>
      </w:r>
      <w:r w:rsidR="00E80821" w:rsidRPr="004D0E0E">
        <w:rPr>
          <w:rFonts w:ascii="Times New Roman" w:hAnsi="Times New Roman" w:cs="Times New Roman"/>
          <w:sz w:val="24"/>
          <w:szCs w:val="24"/>
        </w:rPr>
        <w:t>skih studija koji se izvode</w:t>
      </w:r>
      <w:r w:rsidR="000F0C15" w:rsidRPr="004D0E0E">
        <w:rPr>
          <w:rFonts w:ascii="Times New Roman" w:hAnsi="Times New Roman" w:cs="Times New Roman"/>
          <w:sz w:val="24"/>
          <w:szCs w:val="24"/>
        </w:rPr>
        <w:t xml:space="preserve"> na Građevinskom i arhitektonskom fakultetu</w:t>
      </w:r>
      <w:r w:rsidR="00CD0222" w:rsidRPr="004D0E0E">
        <w:rPr>
          <w:rFonts w:ascii="Times New Roman" w:hAnsi="Times New Roman" w:cs="Times New Roman"/>
          <w:sz w:val="24"/>
          <w:szCs w:val="24"/>
        </w:rPr>
        <w:t xml:space="preserve"> Osijek</w:t>
      </w:r>
      <w:r w:rsidR="008513FF" w:rsidRPr="004D0E0E">
        <w:rPr>
          <w:rFonts w:ascii="Times New Roman" w:hAnsi="Times New Roman" w:cs="Times New Roman"/>
          <w:sz w:val="24"/>
          <w:szCs w:val="24"/>
        </w:rPr>
        <w:t>. Ostatak sredstava</w:t>
      </w:r>
      <w:r w:rsidRPr="004D0E0E">
        <w:rPr>
          <w:rFonts w:ascii="Times New Roman" w:hAnsi="Times New Roman" w:cs="Times New Roman"/>
          <w:sz w:val="24"/>
          <w:szCs w:val="24"/>
        </w:rPr>
        <w:t xml:space="preserve"> koji je planiran u</w:t>
      </w:r>
      <w:r w:rsidR="008513FF" w:rsidRPr="004D0E0E">
        <w:rPr>
          <w:rFonts w:ascii="Times New Roman" w:hAnsi="Times New Roman" w:cs="Times New Roman"/>
          <w:sz w:val="24"/>
          <w:szCs w:val="24"/>
        </w:rPr>
        <w:t xml:space="preserve"> prijenos</w:t>
      </w:r>
      <w:r w:rsidRPr="004D0E0E">
        <w:rPr>
          <w:rFonts w:ascii="Times New Roman" w:hAnsi="Times New Roman" w:cs="Times New Roman"/>
          <w:sz w:val="24"/>
          <w:szCs w:val="24"/>
        </w:rPr>
        <w:t>u</w:t>
      </w:r>
      <w:r w:rsidR="008513FF" w:rsidRPr="004D0E0E">
        <w:rPr>
          <w:rFonts w:ascii="Times New Roman" w:hAnsi="Times New Roman" w:cs="Times New Roman"/>
          <w:sz w:val="24"/>
          <w:szCs w:val="24"/>
        </w:rPr>
        <w:t xml:space="preserve"> </w:t>
      </w:r>
      <w:r w:rsidR="00E719BD" w:rsidRPr="004D0E0E">
        <w:rPr>
          <w:rFonts w:ascii="Times New Roman" w:hAnsi="Times New Roman" w:cs="Times New Roman"/>
          <w:sz w:val="24"/>
          <w:szCs w:val="24"/>
        </w:rPr>
        <w:t>rezultat je</w:t>
      </w:r>
      <w:r w:rsidR="008513FF" w:rsidRPr="004D0E0E">
        <w:rPr>
          <w:rFonts w:ascii="Times New Roman" w:hAnsi="Times New Roman" w:cs="Times New Roman"/>
          <w:sz w:val="24"/>
          <w:szCs w:val="24"/>
        </w:rPr>
        <w:t xml:space="preserve"> provedbe projekata </w:t>
      </w:r>
      <w:r w:rsidRPr="004D0E0E">
        <w:rPr>
          <w:rFonts w:ascii="Times New Roman" w:hAnsi="Times New Roman" w:cs="Times New Roman"/>
          <w:sz w:val="24"/>
          <w:szCs w:val="24"/>
        </w:rPr>
        <w:t xml:space="preserve">na Fakultetu. </w:t>
      </w:r>
      <w:r w:rsidR="009B7D39" w:rsidRPr="004D0E0E">
        <w:rPr>
          <w:rFonts w:ascii="Times New Roman" w:hAnsi="Times New Roman" w:cs="Times New Roman"/>
          <w:sz w:val="24"/>
          <w:szCs w:val="24"/>
        </w:rPr>
        <w:t>Akumulirani viša</w:t>
      </w:r>
      <w:r w:rsidR="00E80821" w:rsidRPr="004D0E0E">
        <w:rPr>
          <w:rFonts w:ascii="Times New Roman" w:hAnsi="Times New Roman" w:cs="Times New Roman"/>
          <w:sz w:val="24"/>
          <w:szCs w:val="24"/>
        </w:rPr>
        <w:t>k</w:t>
      </w:r>
      <w:r w:rsidR="009B7D39" w:rsidRPr="004D0E0E">
        <w:rPr>
          <w:rFonts w:ascii="Times New Roman" w:hAnsi="Times New Roman" w:cs="Times New Roman"/>
          <w:sz w:val="24"/>
          <w:szCs w:val="24"/>
        </w:rPr>
        <w:t xml:space="preserve"> prihoda iz proteklih godina prenosi se za financiranje rashoda poslovanja i nabavu nefinancijske imovine u</w:t>
      </w:r>
      <w:r w:rsidR="000F0C15" w:rsidRPr="004D0E0E">
        <w:rPr>
          <w:rFonts w:ascii="Times New Roman" w:hAnsi="Times New Roman" w:cs="Times New Roman"/>
          <w:sz w:val="24"/>
          <w:szCs w:val="24"/>
        </w:rPr>
        <w:t xml:space="preserve"> sljedećim godinama</w:t>
      </w:r>
      <w:r w:rsidR="000F0C15" w:rsidRPr="00481EF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21BAE6C" w14:textId="77777777" w:rsidR="003C39DE" w:rsidRPr="008A059C" w:rsidRDefault="003C39D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038FF" w14:textId="77777777" w:rsidR="00576EAB" w:rsidRDefault="00576EA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F3BEE" w14:textId="1580AB16" w:rsidR="00186B7B" w:rsidRPr="008A059C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59C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7CAAD301" w14:textId="77777777" w:rsidR="00F765C3" w:rsidRPr="008A059C" w:rsidRDefault="00F765C3" w:rsidP="00F7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9C">
        <w:rPr>
          <w:rFonts w:ascii="Times New Roman" w:hAnsi="Times New Roman" w:cs="Times New Roman"/>
          <w:sz w:val="24"/>
          <w:szCs w:val="24"/>
        </w:rPr>
        <w:tab/>
      </w:r>
      <w:r w:rsidRPr="008A059C">
        <w:rPr>
          <w:rFonts w:ascii="Times New Roman" w:hAnsi="Times New Roman" w:cs="Times New Roman"/>
          <w:sz w:val="24"/>
          <w:szCs w:val="24"/>
        </w:rPr>
        <w:tab/>
      </w:r>
      <w:r w:rsidRPr="008A059C">
        <w:rPr>
          <w:rFonts w:ascii="Times New Roman" w:hAnsi="Times New Roman" w:cs="Times New Roman"/>
          <w:sz w:val="24"/>
          <w:szCs w:val="24"/>
        </w:rPr>
        <w:tab/>
      </w:r>
      <w:r w:rsidRPr="008A059C">
        <w:rPr>
          <w:rFonts w:ascii="Times New Roman" w:hAnsi="Times New Roman" w:cs="Times New Roman"/>
          <w:sz w:val="24"/>
          <w:szCs w:val="24"/>
        </w:rPr>
        <w:tab/>
      </w:r>
      <w:r w:rsidRPr="008A059C">
        <w:rPr>
          <w:rFonts w:ascii="Times New Roman" w:hAnsi="Times New Roman" w:cs="Times New Roman"/>
          <w:sz w:val="24"/>
          <w:szCs w:val="24"/>
        </w:rPr>
        <w:tab/>
      </w:r>
      <w:r w:rsidRPr="008A059C">
        <w:rPr>
          <w:rFonts w:ascii="Times New Roman" w:hAnsi="Times New Roman" w:cs="Times New Roman"/>
          <w:sz w:val="24"/>
          <w:szCs w:val="24"/>
        </w:rPr>
        <w:tab/>
      </w:r>
      <w:r w:rsidRPr="008A059C">
        <w:rPr>
          <w:rFonts w:ascii="Times New Roman" w:hAnsi="Times New Roman" w:cs="Times New Roman"/>
          <w:sz w:val="24"/>
          <w:szCs w:val="24"/>
        </w:rPr>
        <w:tab/>
      </w:r>
      <w:r w:rsidRPr="008A059C">
        <w:rPr>
          <w:rFonts w:ascii="Times New Roman" w:hAnsi="Times New Roman" w:cs="Times New Roman"/>
          <w:sz w:val="24"/>
          <w:szCs w:val="24"/>
        </w:rPr>
        <w:tab/>
      </w:r>
      <w:r w:rsidRPr="008A059C">
        <w:rPr>
          <w:rFonts w:ascii="Times New Roman" w:hAnsi="Times New Roman" w:cs="Times New Roman"/>
          <w:sz w:val="24"/>
          <w:szCs w:val="24"/>
        </w:rPr>
        <w:tab/>
      </w:r>
      <w:r w:rsidRPr="008A059C">
        <w:rPr>
          <w:rFonts w:ascii="Times New Roman" w:hAnsi="Times New Roman" w:cs="Times New Roman"/>
          <w:sz w:val="24"/>
          <w:szCs w:val="24"/>
        </w:rPr>
        <w:tab/>
      </w:r>
      <w:r w:rsidRPr="008A059C">
        <w:rPr>
          <w:rFonts w:ascii="Times New Roman" w:hAnsi="Times New Roman" w:cs="Times New Roman"/>
          <w:sz w:val="24"/>
          <w:szCs w:val="24"/>
        </w:rPr>
        <w:tab/>
      </w:r>
      <w:r w:rsidR="00D40194" w:rsidRPr="008A059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8A059C" w:rsidRPr="008A059C" w14:paraId="3D64BD6A" w14:textId="77777777" w:rsidTr="00F50FDE">
        <w:trPr>
          <w:trHeight w:val="412"/>
          <w:jc w:val="center"/>
        </w:trPr>
        <w:tc>
          <w:tcPr>
            <w:tcW w:w="1838" w:type="dxa"/>
            <w:vAlign w:val="center"/>
          </w:tcPr>
          <w:p w14:paraId="406DBA62" w14:textId="77777777" w:rsidR="009D7CA0" w:rsidRPr="008A059C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C942688" w14:textId="77777777" w:rsidR="009D7CA0" w:rsidRPr="008A059C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C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5157E7" w:rsidRPr="008A0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0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vAlign w:val="center"/>
          </w:tcPr>
          <w:p w14:paraId="6A96FC95" w14:textId="77777777" w:rsidR="009D7CA0" w:rsidRPr="008A059C" w:rsidRDefault="00D40194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C">
              <w:rPr>
                <w:rFonts w:ascii="Times New Roman" w:hAnsi="Times New Roman" w:cs="Times New Roman"/>
                <w:sz w:val="24"/>
                <w:szCs w:val="24"/>
              </w:rPr>
              <w:t>Stanje obveza na dan 30.</w:t>
            </w:r>
            <w:r w:rsidR="009D7CA0" w:rsidRPr="008A059C">
              <w:rPr>
                <w:rFonts w:ascii="Times New Roman" w:hAnsi="Times New Roman" w:cs="Times New Roman"/>
                <w:sz w:val="24"/>
                <w:szCs w:val="24"/>
              </w:rPr>
              <w:t>6.202</w:t>
            </w:r>
            <w:r w:rsidR="005157E7" w:rsidRPr="008A0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7CA0" w:rsidRPr="008A0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059C" w:rsidRPr="008A059C" w14:paraId="72499D23" w14:textId="77777777" w:rsidTr="00F50FDE">
        <w:trPr>
          <w:trHeight w:val="418"/>
          <w:jc w:val="center"/>
        </w:trPr>
        <w:tc>
          <w:tcPr>
            <w:tcW w:w="1838" w:type="dxa"/>
            <w:vAlign w:val="center"/>
          </w:tcPr>
          <w:p w14:paraId="5CC36AD1" w14:textId="77777777" w:rsidR="009D7CA0" w:rsidRPr="008A059C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C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  <w:vAlign w:val="center"/>
          </w:tcPr>
          <w:p w14:paraId="4FE5AF90" w14:textId="77777777" w:rsidR="009D7CA0" w:rsidRPr="008A059C" w:rsidRDefault="009D37D8" w:rsidP="00E8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059C" w:rsidRPr="008A059C">
              <w:rPr>
                <w:rFonts w:ascii="Times New Roman" w:hAnsi="Times New Roman" w:cs="Times New Roman"/>
                <w:sz w:val="24"/>
                <w:szCs w:val="24"/>
              </w:rPr>
              <w:t>84.430</w:t>
            </w:r>
            <w:r w:rsidRPr="008A059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8A059C" w:rsidRPr="008A0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0" w:type="dxa"/>
            <w:vAlign w:val="center"/>
          </w:tcPr>
          <w:p w14:paraId="398D06C6" w14:textId="1BA192FE" w:rsidR="009D7CA0" w:rsidRPr="008A059C" w:rsidRDefault="0053005A" w:rsidP="00E8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353.094,15</w:t>
            </w:r>
          </w:p>
        </w:tc>
      </w:tr>
      <w:tr w:rsidR="003F19F3" w:rsidRPr="008A059C" w14:paraId="17364419" w14:textId="77777777" w:rsidTr="00F50FDE">
        <w:trPr>
          <w:trHeight w:val="410"/>
          <w:jc w:val="center"/>
        </w:trPr>
        <w:tc>
          <w:tcPr>
            <w:tcW w:w="1838" w:type="dxa"/>
            <w:vAlign w:val="center"/>
          </w:tcPr>
          <w:p w14:paraId="0D1E454C" w14:textId="77777777" w:rsidR="009D7CA0" w:rsidRPr="008A059C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C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vAlign w:val="center"/>
          </w:tcPr>
          <w:p w14:paraId="5D553891" w14:textId="77777777" w:rsidR="009D7CA0" w:rsidRPr="008A059C" w:rsidRDefault="00F765C3" w:rsidP="00F76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  <w:vAlign w:val="center"/>
          </w:tcPr>
          <w:p w14:paraId="29680937" w14:textId="77777777" w:rsidR="009D7CA0" w:rsidRPr="008A059C" w:rsidRDefault="00F765C3" w:rsidP="00F76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7DF20A4" w14:textId="77777777" w:rsidR="00DA3AAB" w:rsidRPr="008A059C" w:rsidRDefault="00DA3AAB" w:rsidP="00F50F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3F7D6" w14:textId="77777777" w:rsidR="0078127B" w:rsidRPr="008A059C" w:rsidRDefault="0078127B" w:rsidP="00F50F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7B8CA" w14:textId="20AADD35" w:rsidR="00F50FDE" w:rsidRPr="008A059C" w:rsidRDefault="00E87608" w:rsidP="00F50FDE">
      <w:pPr>
        <w:jc w:val="both"/>
        <w:rPr>
          <w:rFonts w:ascii="Times New Roman" w:hAnsi="Times New Roman" w:cs="Times New Roman"/>
          <w:sz w:val="24"/>
          <w:szCs w:val="24"/>
        </w:rPr>
      </w:pPr>
      <w:r w:rsidRPr="008A059C">
        <w:rPr>
          <w:rFonts w:ascii="Times New Roman" w:hAnsi="Times New Roman" w:cs="Times New Roman"/>
          <w:sz w:val="24"/>
          <w:szCs w:val="24"/>
        </w:rPr>
        <w:t xml:space="preserve">U Osijeku </w:t>
      </w:r>
      <w:r w:rsidR="00576EAB">
        <w:rPr>
          <w:rFonts w:ascii="Times New Roman" w:hAnsi="Times New Roman" w:cs="Times New Roman"/>
          <w:sz w:val="24"/>
          <w:szCs w:val="24"/>
        </w:rPr>
        <w:t>1</w:t>
      </w:r>
      <w:r w:rsidR="00DF4628">
        <w:rPr>
          <w:rFonts w:ascii="Times New Roman" w:hAnsi="Times New Roman" w:cs="Times New Roman"/>
          <w:sz w:val="24"/>
          <w:szCs w:val="24"/>
        </w:rPr>
        <w:t>9</w:t>
      </w:r>
      <w:r w:rsidR="0013143C" w:rsidRPr="008A059C">
        <w:rPr>
          <w:rFonts w:ascii="Times New Roman" w:hAnsi="Times New Roman" w:cs="Times New Roman"/>
          <w:sz w:val="24"/>
          <w:szCs w:val="24"/>
        </w:rPr>
        <w:t xml:space="preserve">. </w:t>
      </w:r>
      <w:r w:rsidR="00DF4628">
        <w:rPr>
          <w:rFonts w:ascii="Times New Roman" w:hAnsi="Times New Roman" w:cs="Times New Roman"/>
          <w:sz w:val="24"/>
          <w:szCs w:val="24"/>
        </w:rPr>
        <w:t>prosinca</w:t>
      </w:r>
      <w:r w:rsidR="00953131" w:rsidRPr="008A059C">
        <w:rPr>
          <w:rFonts w:ascii="Times New Roman" w:hAnsi="Times New Roman" w:cs="Times New Roman"/>
          <w:sz w:val="24"/>
          <w:szCs w:val="24"/>
        </w:rPr>
        <w:t xml:space="preserve"> </w:t>
      </w:r>
      <w:r w:rsidR="00F50FDE" w:rsidRPr="008A059C">
        <w:rPr>
          <w:rFonts w:ascii="Times New Roman" w:hAnsi="Times New Roman" w:cs="Times New Roman"/>
          <w:sz w:val="24"/>
          <w:szCs w:val="24"/>
        </w:rPr>
        <w:t>202</w:t>
      </w:r>
      <w:r w:rsidR="005157E7" w:rsidRPr="008A059C">
        <w:rPr>
          <w:rFonts w:ascii="Times New Roman" w:hAnsi="Times New Roman" w:cs="Times New Roman"/>
          <w:sz w:val="24"/>
          <w:szCs w:val="24"/>
        </w:rPr>
        <w:t>5</w:t>
      </w:r>
      <w:r w:rsidR="00F50FDE" w:rsidRPr="008A059C">
        <w:rPr>
          <w:rFonts w:ascii="Times New Roman" w:hAnsi="Times New Roman" w:cs="Times New Roman"/>
          <w:sz w:val="24"/>
          <w:szCs w:val="24"/>
        </w:rPr>
        <w:t>. godine</w:t>
      </w:r>
    </w:p>
    <w:p w14:paraId="1AF8F461" w14:textId="77777777" w:rsidR="00F50FDE" w:rsidRPr="008A059C" w:rsidRDefault="00910EC0" w:rsidP="00F50FDE">
      <w:pPr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B6C" w:rsidRPr="008A05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50FDE" w:rsidRPr="008A059C">
        <w:rPr>
          <w:rFonts w:ascii="Times New Roman" w:hAnsi="Times New Roman" w:cs="Times New Roman"/>
          <w:b/>
          <w:sz w:val="24"/>
          <w:szCs w:val="24"/>
        </w:rPr>
        <w:t>DEKAN</w:t>
      </w:r>
    </w:p>
    <w:p w14:paraId="5BC3DC4B" w14:textId="77777777" w:rsidR="00C8456E" w:rsidRPr="008A059C" w:rsidRDefault="00C8456E" w:rsidP="00DA3AAB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3E705C9" w14:textId="77777777" w:rsidR="00F50FDE" w:rsidRPr="008A059C" w:rsidRDefault="00650D06" w:rsidP="00DA3AAB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5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87608" w:rsidRPr="008A059C">
        <w:rPr>
          <w:rFonts w:ascii="Times New Roman" w:hAnsi="Times New Roman" w:cs="Times New Roman"/>
          <w:b/>
          <w:sz w:val="24"/>
          <w:szCs w:val="24"/>
        </w:rPr>
        <w:t xml:space="preserve">prof. dr. sc. </w:t>
      </w:r>
      <w:r w:rsidR="00F94069" w:rsidRPr="008A059C">
        <w:rPr>
          <w:rFonts w:ascii="Times New Roman" w:hAnsi="Times New Roman" w:cs="Times New Roman"/>
          <w:b/>
          <w:sz w:val="24"/>
          <w:szCs w:val="24"/>
        </w:rPr>
        <w:t>Hrvoje Krstić</w:t>
      </w:r>
    </w:p>
    <w:sectPr w:rsidR="00F50FDE" w:rsidRPr="008A0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83FD1"/>
    <w:multiLevelType w:val="hybridMultilevel"/>
    <w:tmpl w:val="A64E7CBC"/>
    <w:lvl w:ilvl="0" w:tplc="49CEC0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10EE"/>
    <w:rsid w:val="00047D28"/>
    <w:rsid w:val="0005175B"/>
    <w:rsid w:val="0006612D"/>
    <w:rsid w:val="00066E33"/>
    <w:rsid w:val="000A1A2E"/>
    <w:rsid w:val="000B679F"/>
    <w:rsid w:val="000D0A1C"/>
    <w:rsid w:val="000F0C15"/>
    <w:rsid w:val="001260A3"/>
    <w:rsid w:val="0013143C"/>
    <w:rsid w:val="00143083"/>
    <w:rsid w:val="00146D61"/>
    <w:rsid w:val="00155ED3"/>
    <w:rsid w:val="00166CF5"/>
    <w:rsid w:val="00186B7B"/>
    <w:rsid w:val="00206BC0"/>
    <w:rsid w:val="00220CFF"/>
    <w:rsid w:val="002235C4"/>
    <w:rsid w:val="00245B1D"/>
    <w:rsid w:val="00255C76"/>
    <w:rsid w:val="0027654D"/>
    <w:rsid w:val="0029735D"/>
    <w:rsid w:val="00297F7A"/>
    <w:rsid w:val="002B1EEE"/>
    <w:rsid w:val="002B4ABA"/>
    <w:rsid w:val="002C1555"/>
    <w:rsid w:val="002D0A68"/>
    <w:rsid w:val="002E1354"/>
    <w:rsid w:val="002E3765"/>
    <w:rsid w:val="00317ED1"/>
    <w:rsid w:val="00340B41"/>
    <w:rsid w:val="00341C89"/>
    <w:rsid w:val="00353C51"/>
    <w:rsid w:val="003A22DB"/>
    <w:rsid w:val="003C330D"/>
    <w:rsid w:val="003C39DE"/>
    <w:rsid w:val="003E79C4"/>
    <w:rsid w:val="003F19F3"/>
    <w:rsid w:val="003F22AE"/>
    <w:rsid w:val="003F2D0A"/>
    <w:rsid w:val="003F382A"/>
    <w:rsid w:val="003F731B"/>
    <w:rsid w:val="00407290"/>
    <w:rsid w:val="004200E4"/>
    <w:rsid w:val="004604CF"/>
    <w:rsid w:val="00466878"/>
    <w:rsid w:val="004673F1"/>
    <w:rsid w:val="00470F12"/>
    <w:rsid w:val="00476EC6"/>
    <w:rsid w:val="00481EF9"/>
    <w:rsid w:val="00484504"/>
    <w:rsid w:val="004C4B7C"/>
    <w:rsid w:val="004C691C"/>
    <w:rsid w:val="004D0E0E"/>
    <w:rsid w:val="004D4B56"/>
    <w:rsid w:val="004E0733"/>
    <w:rsid w:val="004E3917"/>
    <w:rsid w:val="004F24A1"/>
    <w:rsid w:val="00502254"/>
    <w:rsid w:val="00511E80"/>
    <w:rsid w:val="005157E7"/>
    <w:rsid w:val="0053005A"/>
    <w:rsid w:val="00553CAE"/>
    <w:rsid w:val="00561326"/>
    <w:rsid w:val="005722A3"/>
    <w:rsid w:val="00576EAB"/>
    <w:rsid w:val="0059558B"/>
    <w:rsid w:val="005B523C"/>
    <w:rsid w:val="005B5C85"/>
    <w:rsid w:val="005C1418"/>
    <w:rsid w:val="005D27C2"/>
    <w:rsid w:val="005F3D47"/>
    <w:rsid w:val="005F710E"/>
    <w:rsid w:val="00605080"/>
    <w:rsid w:val="00624C16"/>
    <w:rsid w:val="00625594"/>
    <w:rsid w:val="00650D06"/>
    <w:rsid w:val="006602D3"/>
    <w:rsid w:val="006838B6"/>
    <w:rsid w:val="006B6DA0"/>
    <w:rsid w:val="006C1730"/>
    <w:rsid w:val="006C67FE"/>
    <w:rsid w:val="007124AE"/>
    <w:rsid w:val="007127CC"/>
    <w:rsid w:val="0072334A"/>
    <w:rsid w:val="00731A89"/>
    <w:rsid w:val="00733146"/>
    <w:rsid w:val="0078127B"/>
    <w:rsid w:val="007B04F7"/>
    <w:rsid w:val="007C6E8B"/>
    <w:rsid w:val="007D7232"/>
    <w:rsid w:val="007E6359"/>
    <w:rsid w:val="008513FF"/>
    <w:rsid w:val="00886D68"/>
    <w:rsid w:val="008A059C"/>
    <w:rsid w:val="008B7BB7"/>
    <w:rsid w:val="008C4B45"/>
    <w:rsid w:val="008E76C7"/>
    <w:rsid w:val="008F1188"/>
    <w:rsid w:val="009016F8"/>
    <w:rsid w:val="0090693F"/>
    <w:rsid w:val="00910EC0"/>
    <w:rsid w:val="00912CBB"/>
    <w:rsid w:val="00930004"/>
    <w:rsid w:val="00937C66"/>
    <w:rsid w:val="0094274B"/>
    <w:rsid w:val="009466EC"/>
    <w:rsid w:val="00953131"/>
    <w:rsid w:val="00975BA7"/>
    <w:rsid w:val="00990395"/>
    <w:rsid w:val="0099670E"/>
    <w:rsid w:val="009A0677"/>
    <w:rsid w:val="009B1906"/>
    <w:rsid w:val="009B7D39"/>
    <w:rsid w:val="009D37D8"/>
    <w:rsid w:val="009D7CA0"/>
    <w:rsid w:val="00A27986"/>
    <w:rsid w:val="00A55FA1"/>
    <w:rsid w:val="00A560B3"/>
    <w:rsid w:val="00A56B23"/>
    <w:rsid w:val="00A66842"/>
    <w:rsid w:val="00A6738B"/>
    <w:rsid w:val="00A8482D"/>
    <w:rsid w:val="00AA25DB"/>
    <w:rsid w:val="00AC1534"/>
    <w:rsid w:val="00AC288F"/>
    <w:rsid w:val="00AC2E43"/>
    <w:rsid w:val="00AE2812"/>
    <w:rsid w:val="00B202A8"/>
    <w:rsid w:val="00B21D49"/>
    <w:rsid w:val="00B25EA3"/>
    <w:rsid w:val="00B50591"/>
    <w:rsid w:val="00B57781"/>
    <w:rsid w:val="00B61605"/>
    <w:rsid w:val="00B6776E"/>
    <w:rsid w:val="00B7793B"/>
    <w:rsid w:val="00B86C66"/>
    <w:rsid w:val="00BB1AAB"/>
    <w:rsid w:val="00BB2B3D"/>
    <w:rsid w:val="00BB4771"/>
    <w:rsid w:val="00BF196A"/>
    <w:rsid w:val="00BF44C6"/>
    <w:rsid w:val="00C162E3"/>
    <w:rsid w:val="00C259D1"/>
    <w:rsid w:val="00C35B6C"/>
    <w:rsid w:val="00C379B9"/>
    <w:rsid w:val="00C61817"/>
    <w:rsid w:val="00C77272"/>
    <w:rsid w:val="00C8456E"/>
    <w:rsid w:val="00C85E68"/>
    <w:rsid w:val="00C90A0A"/>
    <w:rsid w:val="00CA12E2"/>
    <w:rsid w:val="00CA3983"/>
    <w:rsid w:val="00CD0222"/>
    <w:rsid w:val="00CE1504"/>
    <w:rsid w:val="00CE4C62"/>
    <w:rsid w:val="00CF36F1"/>
    <w:rsid w:val="00D019AB"/>
    <w:rsid w:val="00D162DF"/>
    <w:rsid w:val="00D27AF2"/>
    <w:rsid w:val="00D40194"/>
    <w:rsid w:val="00D415CA"/>
    <w:rsid w:val="00D732DC"/>
    <w:rsid w:val="00D74247"/>
    <w:rsid w:val="00D761EE"/>
    <w:rsid w:val="00DA3AAB"/>
    <w:rsid w:val="00DB6346"/>
    <w:rsid w:val="00DD2586"/>
    <w:rsid w:val="00DE4D15"/>
    <w:rsid w:val="00DE62CD"/>
    <w:rsid w:val="00DF4628"/>
    <w:rsid w:val="00DF778D"/>
    <w:rsid w:val="00E00B45"/>
    <w:rsid w:val="00E33F9C"/>
    <w:rsid w:val="00E34EA9"/>
    <w:rsid w:val="00E42890"/>
    <w:rsid w:val="00E55072"/>
    <w:rsid w:val="00E61721"/>
    <w:rsid w:val="00E719BD"/>
    <w:rsid w:val="00E74D93"/>
    <w:rsid w:val="00E80821"/>
    <w:rsid w:val="00E87608"/>
    <w:rsid w:val="00EA0F12"/>
    <w:rsid w:val="00ED1B03"/>
    <w:rsid w:val="00F02CF9"/>
    <w:rsid w:val="00F331A5"/>
    <w:rsid w:val="00F335DA"/>
    <w:rsid w:val="00F33EDC"/>
    <w:rsid w:val="00F471E7"/>
    <w:rsid w:val="00F50FDE"/>
    <w:rsid w:val="00F65066"/>
    <w:rsid w:val="00F70550"/>
    <w:rsid w:val="00F765C3"/>
    <w:rsid w:val="00F86435"/>
    <w:rsid w:val="00F87525"/>
    <w:rsid w:val="00F94069"/>
    <w:rsid w:val="00FA6A8C"/>
    <w:rsid w:val="00F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1B36"/>
  <w15:docId w15:val="{2CEEA595-6D60-4A72-ACC3-91799D0B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8B7BB7"/>
    <w:rPr>
      <w:b/>
      <w:bCs/>
    </w:rPr>
  </w:style>
  <w:style w:type="paragraph" w:styleId="Odlomakpopisa">
    <w:name w:val="List Paragraph"/>
    <w:basedOn w:val="Normal"/>
    <w:uiPriority w:val="34"/>
    <w:qFormat/>
    <w:rsid w:val="005B5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ana</cp:lastModifiedBy>
  <cp:revision>2</cp:revision>
  <cp:lastPrinted>2022-12-08T10:11:00Z</cp:lastPrinted>
  <dcterms:created xsi:type="dcterms:W3CDTF">2025-12-30T11:39:00Z</dcterms:created>
  <dcterms:modified xsi:type="dcterms:W3CDTF">2025-12-30T11:39:00Z</dcterms:modified>
</cp:coreProperties>
</file>